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D" w:rsidRPr="00B434EE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434EE">
        <w:rPr>
          <w:rFonts w:ascii="Times New Roman" w:hAnsi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063FBD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4EE">
        <w:rPr>
          <w:rFonts w:ascii="Times New Roman" w:hAnsi="Times New Roman"/>
          <w:b/>
          <w:bCs/>
          <w:sz w:val="28"/>
          <w:szCs w:val="28"/>
        </w:rPr>
        <w:t>«Чилгирская средняя общеобразовательная школа»</w:t>
      </w:r>
    </w:p>
    <w:p w:rsidR="00063FBD" w:rsidRPr="00B434EE" w:rsidRDefault="00063FBD" w:rsidP="00063FBD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06BB4" w:rsidRDefault="00706BB4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706BB4" w:rsidRPr="00706BB4" w:rsidRDefault="00706BB4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1628775"/>
            <wp:effectExtent l="19050" t="0" r="0" b="0"/>
            <wp:docPr id="4" name="Рисунок 4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BD" w:rsidRPr="00B434EE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063FBD" w:rsidRPr="00B434EE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063FBD" w:rsidRPr="00B25FE9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FE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063FBD" w:rsidRPr="00B25FE9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B25FE9">
        <w:rPr>
          <w:rFonts w:ascii="Times New Roman" w:hAnsi="Times New Roman"/>
          <w:bCs/>
          <w:sz w:val="28"/>
          <w:szCs w:val="28"/>
        </w:rPr>
        <w:t xml:space="preserve">по предмету </w:t>
      </w:r>
      <w:r w:rsidR="0005579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лгебра и начала анализа</w:t>
      </w:r>
    </w:p>
    <w:p w:rsidR="00063FBD" w:rsidRPr="00B25FE9" w:rsidRDefault="0005579D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10</w:t>
      </w:r>
      <w:r w:rsidR="00063FBD" w:rsidRPr="00B25FE9">
        <w:rPr>
          <w:rFonts w:ascii="Times New Roman" w:hAnsi="Times New Roman"/>
          <w:bCs/>
          <w:sz w:val="28"/>
          <w:szCs w:val="28"/>
        </w:rPr>
        <w:t xml:space="preserve"> класса</w:t>
      </w:r>
    </w:p>
    <w:p w:rsidR="00063FBD" w:rsidRPr="00B25FE9" w:rsidRDefault="00385E26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2021- 2022</w:t>
      </w:r>
      <w:r w:rsidR="00063FBD" w:rsidRPr="00B25FE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3FBD" w:rsidRPr="00B25FE9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 w:rsidRPr="00B25FE9">
        <w:rPr>
          <w:rFonts w:ascii="Times New Roman" w:hAnsi="Times New Roman"/>
          <w:bCs/>
          <w:sz w:val="28"/>
          <w:szCs w:val="28"/>
        </w:rPr>
        <w:t>Составитель: учитель  математики</w:t>
      </w:r>
    </w:p>
    <w:p w:rsidR="00063FBD" w:rsidRPr="00B25FE9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FE9">
        <w:rPr>
          <w:rFonts w:ascii="Times New Roman" w:hAnsi="Times New Roman"/>
          <w:bCs/>
          <w:sz w:val="28"/>
          <w:szCs w:val="28"/>
        </w:rPr>
        <w:t>Тавунова Галина Леонидовна</w:t>
      </w:r>
    </w:p>
    <w:p w:rsidR="00063FBD" w:rsidRPr="00B25FE9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063FBD" w:rsidRPr="00B434EE" w:rsidRDefault="00063FBD" w:rsidP="00063FB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063FBD" w:rsidRPr="00B434EE" w:rsidRDefault="00063FBD" w:rsidP="00063FBD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63FBD" w:rsidRPr="00B434EE" w:rsidRDefault="00063FBD" w:rsidP="00063FBD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63FBD" w:rsidRDefault="00063FBD" w:rsidP="00063FBD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06BB4" w:rsidRPr="00B434EE" w:rsidRDefault="00706BB4" w:rsidP="00063FBD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63FBD" w:rsidRPr="00B434EE" w:rsidRDefault="00063FBD" w:rsidP="00063FBD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63FBD" w:rsidRDefault="00063FBD" w:rsidP="00D0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5B" w:rsidRDefault="00EA6A5D" w:rsidP="00D0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2601" w:rsidRPr="00D02601" w:rsidRDefault="00D02601" w:rsidP="00D0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5D" w:rsidRDefault="00EA6A5D" w:rsidP="00346A5B">
      <w:pPr>
        <w:pStyle w:val="1"/>
        <w:shd w:val="clear" w:color="auto" w:fill="auto"/>
        <w:tabs>
          <w:tab w:val="left" w:pos="980"/>
        </w:tabs>
        <w:spacing w:before="0" w:line="240" w:lineRule="auto"/>
        <w:ind w:right="20" w:firstLine="567"/>
        <w:rPr>
          <w:sz w:val="24"/>
          <w:szCs w:val="24"/>
        </w:rPr>
      </w:pPr>
      <w:r w:rsidRPr="00EA6A5D">
        <w:rPr>
          <w:sz w:val="24"/>
          <w:szCs w:val="24"/>
        </w:rPr>
        <w:t>Рабоч</w:t>
      </w:r>
      <w:r w:rsidR="00D02601">
        <w:rPr>
          <w:sz w:val="24"/>
          <w:szCs w:val="24"/>
        </w:rPr>
        <w:t>ая</w:t>
      </w:r>
      <w:r w:rsidRPr="00EA6A5D">
        <w:rPr>
          <w:sz w:val="24"/>
          <w:szCs w:val="24"/>
        </w:rPr>
        <w:t xml:space="preserve"> программ</w:t>
      </w:r>
      <w:r w:rsidR="00D02601">
        <w:rPr>
          <w:sz w:val="24"/>
          <w:szCs w:val="24"/>
        </w:rPr>
        <w:t>а</w:t>
      </w:r>
      <w:r w:rsidR="00063FBD">
        <w:rPr>
          <w:sz w:val="24"/>
          <w:szCs w:val="24"/>
        </w:rPr>
        <w:t xml:space="preserve"> </w:t>
      </w:r>
      <w:r w:rsidRPr="00DC15D3">
        <w:rPr>
          <w:sz w:val="24"/>
          <w:szCs w:val="24"/>
        </w:rPr>
        <w:t>среднего (полного)</w:t>
      </w:r>
      <w:r w:rsidRPr="00EA6A5D">
        <w:rPr>
          <w:sz w:val="24"/>
          <w:szCs w:val="24"/>
        </w:rPr>
        <w:t>общего образования по алгебре и началам анализа составлен</w:t>
      </w:r>
      <w:r w:rsidR="00D02601">
        <w:rPr>
          <w:sz w:val="24"/>
          <w:szCs w:val="24"/>
        </w:rPr>
        <w:t>а</w:t>
      </w:r>
      <w:r w:rsidRPr="00EA6A5D">
        <w:rPr>
          <w:sz w:val="24"/>
          <w:szCs w:val="24"/>
        </w:rPr>
        <w:t xml:space="preserve"> на основе Фундаментального ядра содержания образования и Треб</w:t>
      </w:r>
      <w:r w:rsidR="00D02601">
        <w:rPr>
          <w:sz w:val="24"/>
          <w:szCs w:val="24"/>
        </w:rPr>
        <w:t xml:space="preserve">ований, к результатам освоения </w:t>
      </w:r>
      <w:r w:rsidRPr="00EA6A5D">
        <w:rPr>
          <w:sz w:val="24"/>
          <w:szCs w:val="24"/>
        </w:rPr>
        <w:t>основной образовательной программы среднего (полного) общего образования</w:t>
      </w:r>
      <w:r>
        <w:rPr>
          <w:sz w:val="24"/>
          <w:szCs w:val="24"/>
        </w:rPr>
        <w:t xml:space="preserve">, представленных в </w:t>
      </w:r>
      <w:r w:rsidRPr="00DC15D3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е </w:t>
      </w:r>
      <w:r w:rsidRPr="00DC15D3">
        <w:rPr>
          <w:sz w:val="24"/>
          <w:szCs w:val="24"/>
        </w:rPr>
        <w:t xml:space="preserve"> среднего (полного) общего образования</w:t>
      </w:r>
      <w:r>
        <w:rPr>
          <w:sz w:val="24"/>
          <w:szCs w:val="24"/>
        </w:rPr>
        <w:t xml:space="preserve">. В ней так же учитываются основные идеи и положения Программы развития и формирования универсальных учебных действий для </w:t>
      </w:r>
      <w:r w:rsidRPr="00DC15D3">
        <w:rPr>
          <w:sz w:val="24"/>
          <w:szCs w:val="24"/>
        </w:rPr>
        <w:t>среднего (полного) общего образования</w:t>
      </w:r>
      <w:r w:rsidR="00F60994">
        <w:rPr>
          <w:sz w:val="24"/>
          <w:szCs w:val="24"/>
        </w:rPr>
        <w:t>.</w:t>
      </w:r>
    </w:p>
    <w:p w:rsidR="0074238D" w:rsidRDefault="0074238D" w:rsidP="0074238D">
      <w:pPr>
        <w:spacing w:after="0" w:line="240" w:lineRule="auto"/>
        <w:ind w:left="40" w:firstLine="527"/>
        <w:jc w:val="center"/>
        <w:rPr>
          <w:rStyle w:val="82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bookmark3"/>
    </w:p>
    <w:p w:rsidR="00F60994" w:rsidRDefault="00F60994" w:rsidP="0074238D">
      <w:pPr>
        <w:spacing w:after="0" w:line="240" w:lineRule="auto"/>
        <w:ind w:left="40" w:firstLine="527"/>
        <w:jc w:val="center"/>
        <w:rPr>
          <w:rStyle w:val="82"/>
          <w:rFonts w:ascii="Times New Roman" w:hAnsi="Times New Roman" w:cs="Times New Roman"/>
          <w:b/>
          <w:color w:val="auto"/>
          <w:sz w:val="24"/>
          <w:szCs w:val="24"/>
        </w:rPr>
      </w:pPr>
      <w:r w:rsidRPr="00F60994">
        <w:rPr>
          <w:rStyle w:val="82"/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учебного предмета</w:t>
      </w:r>
      <w:bookmarkEnd w:id="0"/>
    </w:p>
    <w:p w:rsidR="0093462E" w:rsidRPr="00F60994" w:rsidRDefault="0093462E" w:rsidP="0074238D">
      <w:pPr>
        <w:spacing w:after="0" w:line="240" w:lineRule="auto"/>
        <w:ind w:left="40" w:firstLine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94" w:rsidRPr="006D4DC3" w:rsidRDefault="00F60994" w:rsidP="00346A5B">
      <w:pPr>
        <w:pStyle w:val="180"/>
        <w:shd w:val="clear" w:color="auto" w:fill="auto"/>
        <w:spacing w:before="0" w:line="240" w:lineRule="auto"/>
        <w:ind w:right="-1" w:firstLine="527"/>
        <w:rPr>
          <w:sz w:val="24"/>
          <w:szCs w:val="24"/>
        </w:rPr>
      </w:pPr>
      <w:r w:rsidRPr="006D4DC3">
        <w:rPr>
          <w:sz w:val="24"/>
          <w:szCs w:val="24"/>
        </w:rPr>
        <w:t>Математическое образование является обязательно</w:t>
      </w:r>
      <w:r w:rsidR="00281C31">
        <w:rPr>
          <w:sz w:val="24"/>
          <w:szCs w:val="24"/>
        </w:rPr>
        <w:t>й и не</w:t>
      </w:r>
      <w:r w:rsidR="00281C31">
        <w:rPr>
          <w:sz w:val="24"/>
          <w:szCs w:val="24"/>
        </w:rPr>
        <w:softHyphen/>
        <w:t xml:space="preserve">отъемлемой частью общего </w:t>
      </w:r>
      <w:r w:rsidRPr="006D4DC3">
        <w:rPr>
          <w:sz w:val="24"/>
          <w:szCs w:val="24"/>
        </w:rPr>
        <w:t xml:space="preserve">образования на всех ступенях школы. Обучение математике в </w:t>
      </w:r>
      <w:r>
        <w:rPr>
          <w:sz w:val="24"/>
          <w:szCs w:val="24"/>
        </w:rPr>
        <w:t xml:space="preserve">средней </w:t>
      </w:r>
      <w:r w:rsidRPr="006D4DC3">
        <w:rPr>
          <w:sz w:val="24"/>
          <w:szCs w:val="24"/>
        </w:rPr>
        <w:t xml:space="preserve"> школе направлено на достижение следующих</w:t>
      </w:r>
      <w:r w:rsidRPr="006D4DC3">
        <w:rPr>
          <w:rStyle w:val="1895pt"/>
          <w:sz w:val="24"/>
          <w:szCs w:val="24"/>
        </w:rPr>
        <w:t xml:space="preserve"> целей:</w:t>
      </w:r>
    </w:p>
    <w:p w:rsidR="00F60994" w:rsidRPr="00F60994" w:rsidRDefault="00F60994" w:rsidP="00D02601">
      <w:pPr>
        <w:pStyle w:val="190"/>
        <w:shd w:val="clear" w:color="auto" w:fill="auto"/>
        <w:spacing w:line="240" w:lineRule="auto"/>
        <w:ind w:left="40" w:firstLine="36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направлении личностного развития:</w:t>
      </w:r>
    </w:p>
    <w:p w:rsidR="00F60994" w:rsidRPr="00DC15D3" w:rsidRDefault="00F60994" w:rsidP="002A76DD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hanging="294"/>
        <w:rPr>
          <w:sz w:val="24"/>
          <w:szCs w:val="24"/>
        </w:rPr>
      </w:pPr>
      <w:r w:rsidRPr="00F60994">
        <w:rPr>
          <w:sz w:val="24"/>
          <w:szCs w:val="24"/>
        </w:rPr>
        <w:t xml:space="preserve">формирование представлений о </w:t>
      </w:r>
      <w:r w:rsidRPr="00DC15D3">
        <w:rPr>
          <w:sz w:val="24"/>
          <w:szCs w:val="24"/>
        </w:rPr>
        <w:t>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60994" w:rsidRPr="00F60994" w:rsidRDefault="00F60994" w:rsidP="002A76DD">
      <w:pPr>
        <w:pStyle w:val="180"/>
        <w:numPr>
          <w:ilvl w:val="0"/>
          <w:numId w:val="8"/>
        </w:numPr>
        <w:shd w:val="clear" w:color="auto" w:fill="auto"/>
        <w:tabs>
          <w:tab w:val="left" w:pos="688"/>
        </w:tabs>
        <w:spacing w:before="0" w:line="240" w:lineRule="auto"/>
        <w:ind w:right="-1" w:hanging="294"/>
        <w:rPr>
          <w:sz w:val="24"/>
          <w:szCs w:val="24"/>
        </w:rPr>
      </w:pPr>
      <w:r w:rsidRPr="00F60994">
        <w:rPr>
          <w:sz w:val="24"/>
          <w:szCs w:val="24"/>
        </w:rPr>
        <w:t>развитие логического и критического мышления, куль</w:t>
      </w:r>
      <w:r w:rsidRPr="00F60994">
        <w:rPr>
          <w:sz w:val="24"/>
          <w:szCs w:val="24"/>
        </w:rPr>
        <w:softHyphen/>
        <w:t>туры речи, способности к умственному эксперименту;</w:t>
      </w:r>
    </w:p>
    <w:p w:rsidR="00F60994" w:rsidRPr="006D4DC3" w:rsidRDefault="00F60994" w:rsidP="002A76DD">
      <w:pPr>
        <w:pStyle w:val="180"/>
        <w:numPr>
          <w:ilvl w:val="0"/>
          <w:numId w:val="8"/>
        </w:numPr>
        <w:shd w:val="clear" w:color="auto" w:fill="auto"/>
        <w:tabs>
          <w:tab w:val="left" w:pos="674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формирование интеллектуальной честности и объектив</w:t>
      </w:r>
      <w:r w:rsidRPr="006D4DC3">
        <w:rPr>
          <w:sz w:val="24"/>
          <w:szCs w:val="24"/>
        </w:rPr>
        <w:softHyphen/>
        <w:t>ности, способности к преодолению мыслительных стереоти</w:t>
      </w:r>
      <w:r w:rsidRPr="006D4DC3">
        <w:rPr>
          <w:sz w:val="24"/>
          <w:szCs w:val="24"/>
        </w:rPr>
        <w:softHyphen/>
        <w:t>пов, вытекающих из обыденного опыта;</w:t>
      </w:r>
    </w:p>
    <w:p w:rsidR="00F60994" w:rsidRPr="006D4DC3" w:rsidRDefault="00F60994" w:rsidP="002A76DD">
      <w:pPr>
        <w:pStyle w:val="180"/>
        <w:numPr>
          <w:ilvl w:val="0"/>
          <w:numId w:val="8"/>
        </w:numPr>
        <w:shd w:val="clear" w:color="auto" w:fill="auto"/>
        <w:tabs>
          <w:tab w:val="left" w:pos="717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воспитание качеств личности, обеспечивающих соци</w:t>
      </w:r>
      <w:r w:rsidRPr="006D4DC3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6D4DC3">
        <w:rPr>
          <w:sz w:val="24"/>
          <w:szCs w:val="24"/>
        </w:rPr>
        <w:softHyphen/>
        <w:t>ные решения;</w:t>
      </w:r>
    </w:p>
    <w:p w:rsidR="00F60994" w:rsidRPr="006D4DC3" w:rsidRDefault="00F60994" w:rsidP="002A76DD">
      <w:pPr>
        <w:pStyle w:val="180"/>
        <w:numPr>
          <w:ilvl w:val="0"/>
          <w:numId w:val="8"/>
        </w:numPr>
        <w:shd w:val="clear" w:color="auto" w:fill="auto"/>
        <w:tabs>
          <w:tab w:val="left" w:pos="717"/>
        </w:tabs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60994" w:rsidRPr="006D4DC3" w:rsidRDefault="00F60994" w:rsidP="002A76DD">
      <w:pPr>
        <w:pStyle w:val="180"/>
        <w:numPr>
          <w:ilvl w:val="0"/>
          <w:numId w:val="8"/>
        </w:numPr>
        <w:shd w:val="clear" w:color="auto" w:fill="auto"/>
        <w:spacing w:before="0" w:line="240" w:lineRule="auto"/>
        <w:ind w:right="-1" w:hanging="294"/>
        <w:rPr>
          <w:sz w:val="24"/>
          <w:szCs w:val="24"/>
        </w:rPr>
      </w:pPr>
      <w:r w:rsidRPr="006D4DC3">
        <w:rPr>
          <w:sz w:val="24"/>
          <w:szCs w:val="24"/>
        </w:rPr>
        <w:t>развитие интереса к математическому творчеству и ма</w:t>
      </w:r>
      <w:r w:rsidRPr="006D4DC3">
        <w:rPr>
          <w:sz w:val="24"/>
          <w:szCs w:val="24"/>
        </w:rPr>
        <w:softHyphen/>
        <w:t>тематических способностей;</w:t>
      </w:r>
    </w:p>
    <w:p w:rsidR="00F60994" w:rsidRPr="00F60994" w:rsidRDefault="00F60994" w:rsidP="00D02601">
      <w:pPr>
        <w:pStyle w:val="190"/>
        <w:shd w:val="clear" w:color="auto" w:fill="auto"/>
        <w:tabs>
          <w:tab w:val="left" w:pos="688"/>
        </w:tabs>
        <w:spacing w:line="240" w:lineRule="auto"/>
        <w:ind w:left="400"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метапредметном направлении:</w:t>
      </w:r>
    </w:p>
    <w:p w:rsidR="00F60994" w:rsidRPr="006D4DC3" w:rsidRDefault="00F60994" w:rsidP="002A76DD">
      <w:pPr>
        <w:pStyle w:val="180"/>
        <w:numPr>
          <w:ilvl w:val="0"/>
          <w:numId w:val="9"/>
        </w:numPr>
        <w:shd w:val="clear" w:color="auto" w:fill="auto"/>
        <w:tabs>
          <w:tab w:val="left" w:pos="707"/>
        </w:tabs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развитие представлений о математике как форме опи</w:t>
      </w:r>
      <w:r w:rsidRPr="006D4DC3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F60994" w:rsidRPr="006D4DC3" w:rsidRDefault="00F60994" w:rsidP="002A76DD">
      <w:pPr>
        <w:pStyle w:val="180"/>
        <w:numPr>
          <w:ilvl w:val="0"/>
          <w:numId w:val="9"/>
        </w:numPr>
        <w:shd w:val="clear" w:color="auto" w:fill="auto"/>
        <w:tabs>
          <w:tab w:val="left" w:pos="712"/>
        </w:tabs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формирование общих способов интеллектуальной дея</w:t>
      </w:r>
      <w:r w:rsidRPr="006D4DC3">
        <w:rPr>
          <w:sz w:val="24"/>
          <w:szCs w:val="24"/>
        </w:rPr>
        <w:softHyphen/>
        <w:t>тельности характерных для математики и являющихся осно</w:t>
      </w:r>
      <w:r w:rsidRPr="006D4DC3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F60994" w:rsidRPr="00F60994" w:rsidRDefault="00F60994" w:rsidP="002A76DD">
      <w:pPr>
        <w:pStyle w:val="190"/>
        <w:shd w:val="clear" w:color="auto" w:fill="auto"/>
        <w:tabs>
          <w:tab w:val="left" w:pos="678"/>
        </w:tabs>
        <w:spacing w:line="240" w:lineRule="auto"/>
        <w:ind w:right="-1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 в предметном направлении:</w:t>
      </w:r>
    </w:p>
    <w:p w:rsidR="00F60994" w:rsidRDefault="00F60994" w:rsidP="002A76DD">
      <w:pPr>
        <w:pStyle w:val="180"/>
        <w:numPr>
          <w:ilvl w:val="0"/>
          <w:numId w:val="10"/>
        </w:numPr>
        <w:shd w:val="clear" w:color="auto" w:fill="auto"/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овладение математическими знаниями и умениями, не</w:t>
      </w:r>
      <w:r w:rsidRPr="006D4DC3">
        <w:rPr>
          <w:sz w:val="24"/>
          <w:szCs w:val="24"/>
        </w:rPr>
        <w:softHyphen/>
        <w:t>обходимыми для продолжения образования, изучения смеж</w:t>
      </w:r>
      <w:r w:rsidRPr="006D4DC3">
        <w:rPr>
          <w:sz w:val="24"/>
          <w:szCs w:val="24"/>
        </w:rPr>
        <w:softHyphen/>
        <w:t>ных дисциплин, применения в повседневной жизни;</w:t>
      </w:r>
    </w:p>
    <w:p w:rsidR="00A05350" w:rsidRDefault="00A05350" w:rsidP="002A76DD">
      <w:pPr>
        <w:pStyle w:val="180"/>
        <w:numPr>
          <w:ilvl w:val="0"/>
          <w:numId w:val="10"/>
        </w:numPr>
        <w:shd w:val="clear" w:color="auto" w:fill="auto"/>
        <w:spacing w:before="0" w:line="240" w:lineRule="auto"/>
        <w:ind w:left="709" w:right="-1" w:hanging="283"/>
        <w:rPr>
          <w:sz w:val="24"/>
          <w:szCs w:val="24"/>
        </w:rPr>
      </w:pPr>
      <w:r w:rsidRPr="006D4DC3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6D4DC3">
        <w:rPr>
          <w:sz w:val="24"/>
          <w:szCs w:val="24"/>
        </w:rPr>
        <w:softHyphen/>
        <w:t>матической деятельности.</w:t>
      </w:r>
    </w:p>
    <w:p w:rsidR="00A05350" w:rsidRPr="006D4DC3" w:rsidRDefault="00A05350" w:rsidP="00D02601">
      <w:pPr>
        <w:pStyle w:val="180"/>
        <w:shd w:val="clear" w:color="auto" w:fill="auto"/>
        <w:spacing w:before="0" w:line="240" w:lineRule="auto"/>
        <w:ind w:left="1185" w:right="-1"/>
        <w:rPr>
          <w:sz w:val="24"/>
          <w:szCs w:val="24"/>
        </w:rPr>
      </w:pPr>
    </w:p>
    <w:p w:rsidR="003E05C0" w:rsidRPr="00866EEF" w:rsidRDefault="00866EEF" w:rsidP="0074238D">
      <w:pPr>
        <w:pStyle w:val="180"/>
        <w:shd w:val="clear" w:color="auto" w:fill="auto"/>
        <w:spacing w:before="0" w:line="240" w:lineRule="auto"/>
        <w:ind w:right="-1" w:firstLine="567"/>
        <w:jc w:val="center"/>
        <w:rPr>
          <w:b/>
          <w:sz w:val="28"/>
          <w:szCs w:val="28"/>
        </w:rPr>
      </w:pPr>
      <w:r w:rsidRPr="00866EEF">
        <w:rPr>
          <w:b/>
          <w:sz w:val="28"/>
          <w:szCs w:val="28"/>
        </w:rPr>
        <w:t>Планируемые результаты освоения учебного предмета</w:t>
      </w:r>
    </w:p>
    <w:p w:rsidR="0093462E" w:rsidRPr="00926BA9" w:rsidRDefault="0093462E" w:rsidP="0074238D">
      <w:pPr>
        <w:pStyle w:val="180"/>
        <w:shd w:val="clear" w:color="auto" w:fill="auto"/>
        <w:spacing w:before="0" w:line="240" w:lineRule="auto"/>
        <w:ind w:right="-1" w:firstLine="567"/>
        <w:jc w:val="center"/>
        <w:rPr>
          <w:b/>
          <w:sz w:val="24"/>
          <w:szCs w:val="24"/>
        </w:rPr>
      </w:pPr>
    </w:p>
    <w:p w:rsidR="000B5324" w:rsidRPr="00926BA9" w:rsidRDefault="000B5324" w:rsidP="00D06E59">
      <w:pPr>
        <w:pStyle w:val="180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Изучение математики в средн</w:t>
      </w:r>
      <w:r w:rsidR="00E54D7B" w:rsidRPr="00926BA9">
        <w:rPr>
          <w:sz w:val="24"/>
          <w:szCs w:val="24"/>
        </w:rPr>
        <w:t>е</w:t>
      </w:r>
      <w:r w:rsidRPr="00926BA9">
        <w:rPr>
          <w:sz w:val="24"/>
          <w:szCs w:val="24"/>
        </w:rPr>
        <w:t xml:space="preserve">й  школе дает возможность обучающимся достичь следующих результатов развития: </w:t>
      </w:r>
    </w:p>
    <w:p w:rsidR="000B5324" w:rsidRPr="00926BA9" w:rsidRDefault="000B5324" w:rsidP="00D06E59">
      <w:pPr>
        <w:pStyle w:val="180"/>
        <w:shd w:val="clear" w:color="auto" w:fill="auto"/>
        <w:spacing w:before="0" w:line="240" w:lineRule="auto"/>
        <w:ind w:right="-1" w:firstLine="567"/>
        <w:rPr>
          <w:rStyle w:val="181"/>
          <w:b/>
          <w:sz w:val="24"/>
          <w:szCs w:val="24"/>
        </w:rPr>
      </w:pPr>
      <w:r w:rsidRPr="00926BA9">
        <w:rPr>
          <w:rStyle w:val="181"/>
          <w:b/>
          <w:sz w:val="24"/>
          <w:szCs w:val="24"/>
        </w:rPr>
        <w:t>в личностном направлении:</w:t>
      </w:r>
    </w:p>
    <w:p w:rsidR="00E54D7B" w:rsidRPr="00926BA9" w:rsidRDefault="00E54D7B" w:rsidP="00D06E59">
      <w:pPr>
        <w:pStyle w:val="180"/>
        <w:numPr>
          <w:ilvl w:val="0"/>
          <w:numId w:val="15"/>
        </w:numPr>
        <w:shd w:val="clear" w:color="auto" w:fill="auto"/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tabs>
          <w:tab w:val="left" w:pos="842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tabs>
          <w:tab w:val="left" w:pos="833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представление о математической науке как сфере чело</w:t>
      </w:r>
      <w:r w:rsidRPr="00926BA9">
        <w:rPr>
          <w:sz w:val="24"/>
          <w:szCs w:val="24"/>
        </w:rPr>
        <w:softHyphen/>
        <w:t>веческой деятельности, об э</w:t>
      </w:r>
      <w:r w:rsidR="00847948">
        <w:rPr>
          <w:sz w:val="24"/>
          <w:szCs w:val="24"/>
        </w:rPr>
        <w:t>тапах ее развития, о ее значимо</w:t>
      </w:r>
      <w:r w:rsidRPr="00926BA9">
        <w:rPr>
          <w:sz w:val="24"/>
          <w:szCs w:val="24"/>
        </w:rPr>
        <w:t>сти для развития цивилизации;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tabs>
          <w:tab w:val="left" w:pos="842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tabs>
          <w:tab w:val="left" w:pos="838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B5324" w:rsidRPr="00926BA9" w:rsidRDefault="000B5324" w:rsidP="00D06E59">
      <w:pPr>
        <w:pStyle w:val="180"/>
        <w:numPr>
          <w:ilvl w:val="0"/>
          <w:numId w:val="15"/>
        </w:numPr>
        <w:shd w:val="clear" w:color="auto" w:fill="auto"/>
        <w:tabs>
          <w:tab w:val="left" w:pos="828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способность к эмоциональному восприятию математи</w:t>
      </w:r>
      <w:r w:rsidRPr="00926BA9">
        <w:rPr>
          <w:sz w:val="24"/>
          <w:szCs w:val="24"/>
        </w:rPr>
        <w:softHyphen/>
        <w:t>ческих объектов, задач, решений, рассуждений;</w:t>
      </w:r>
    </w:p>
    <w:p w:rsidR="000B5324" w:rsidRPr="00926BA9" w:rsidRDefault="000B5324" w:rsidP="00D06E59">
      <w:pPr>
        <w:pStyle w:val="190"/>
        <w:shd w:val="clear" w:color="auto" w:fill="auto"/>
        <w:tabs>
          <w:tab w:val="left" w:pos="868"/>
        </w:tabs>
        <w:spacing w:line="240" w:lineRule="auto"/>
        <w:ind w:right="-1" w:firstLine="567"/>
        <w:rPr>
          <w:sz w:val="24"/>
          <w:szCs w:val="24"/>
        </w:rPr>
      </w:pPr>
      <w:r w:rsidRPr="00926BA9">
        <w:rPr>
          <w:b/>
          <w:i/>
          <w:sz w:val="24"/>
          <w:szCs w:val="24"/>
        </w:rPr>
        <w:t>в метапредметном направлении</w:t>
      </w:r>
      <w:r w:rsidRPr="00926BA9">
        <w:rPr>
          <w:sz w:val="24"/>
          <w:szCs w:val="24"/>
        </w:rPr>
        <w:t>: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42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926BA9">
        <w:rPr>
          <w:sz w:val="24"/>
          <w:szCs w:val="24"/>
        </w:rPr>
        <w:softHyphen/>
        <w:t>стве моделирования явлений и процессов;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видеть математ</w:t>
      </w:r>
      <w:r w:rsidR="00847948">
        <w:rPr>
          <w:sz w:val="24"/>
          <w:szCs w:val="24"/>
        </w:rPr>
        <w:t>ическую задачу в контексте проб</w:t>
      </w:r>
      <w:r w:rsidRPr="00926BA9">
        <w:rPr>
          <w:sz w:val="24"/>
          <w:szCs w:val="24"/>
        </w:rPr>
        <w:t>лемной ситуации в других дисциплинах, в окружающей жизни;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находить в различных источниках информацию, необходимую для решения ма</w:t>
      </w:r>
      <w:r w:rsidR="00847948">
        <w:rPr>
          <w:sz w:val="24"/>
          <w:szCs w:val="24"/>
        </w:rPr>
        <w:t>тематических проблем, представ</w:t>
      </w:r>
      <w:r w:rsidRPr="00926BA9">
        <w:rPr>
          <w:sz w:val="24"/>
          <w:szCs w:val="24"/>
        </w:rPr>
        <w:t>лять ее в понятной форме, принимать решение в условиях не</w:t>
      </w:r>
      <w:r w:rsidRPr="00926BA9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понимать и использовать математические сред</w:t>
      </w:r>
      <w:r w:rsidRPr="00926BA9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38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выдвигать гипотезы при решении учебных за</w:t>
      </w:r>
      <w:r w:rsidRPr="00926BA9">
        <w:rPr>
          <w:sz w:val="24"/>
          <w:szCs w:val="24"/>
        </w:rPr>
        <w:softHyphen/>
        <w:t>дач, понимать необходимость их проверки;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применять индуктивные и дедуктивные спосо</w:t>
      </w:r>
      <w:r w:rsidRPr="00926BA9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926BA9">
        <w:rPr>
          <w:sz w:val="24"/>
          <w:szCs w:val="24"/>
        </w:rPr>
        <w:softHyphen/>
        <w:t>ритмом;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42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самостоятельно ставить цели, выбирать и созда</w:t>
      </w:r>
      <w:r w:rsidRPr="00926BA9">
        <w:rPr>
          <w:sz w:val="24"/>
          <w:szCs w:val="24"/>
        </w:rPr>
        <w:softHyphen/>
        <w:t>вать алгоритмы для решения учебных математических проб</w:t>
      </w:r>
      <w:r w:rsidRPr="00926BA9">
        <w:rPr>
          <w:sz w:val="24"/>
          <w:szCs w:val="24"/>
        </w:rPr>
        <w:softHyphen/>
        <w:t>лем;</w:t>
      </w:r>
    </w:p>
    <w:p w:rsidR="000B5324" w:rsidRPr="00926BA9" w:rsidRDefault="000B5324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14"/>
        </w:tabs>
        <w:spacing w:before="0" w:line="240" w:lineRule="auto"/>
        <w:ind w:left="0"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умение планировать и осуществлять деятельность, на</w:t>
      </w:r>
      <w:r w:rsidRPr="00926BA9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E54D7B" w:rsidRPr="00926BA9" w:rsidRDefault="00847948" w:rsidP="00D06E59">
      <w:pPr>
        <w:pStyle w:val="180"/>
        <w:numPr>
          <w:ilvl w:val="0"/>
          <w:numId w:val="17"/>
        </w:numPr>
        <w:shd w:val="clear" w:color="auto" w:fill="auto"/>
        <w:tabs>
          <w:tab w:val="left" w:pos="814"/>
        </w:tabs>
        <w:spacing w:before="0" w:line="24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сформированность учебной</w:t>
      </w:r>
      <w:r w:rsidR="00E54D7B" w:rsidRPr="00926BA9">
        <w:rPr>
          <w:sz w:val="24"/>
          <w:szCs w:val="24"/>
        </w:rPr>
        <w:t xml:space="preserve"> и</w:t>
      </w:r>
      <w:r>
        <w:rPr>
          <w:sz w:val="24"/>
          <w:szCs w:val="24"/>
        </w:rPr>
        <w:t>общепользовательской</w:t>
      </w:r>
      <w:r w:rsidR="00E54D7B" w:rsidRPr="00926BA9">
        <w:rPr>
          <w:sz w:val="24"/>
          <w:szCs w:val="24"/>
        </w:rPr>
        <w:t>компетентности в области использования информационно-коммуникационных технологий;</w:t>
      </w:r>
    </w:p>
    <w:p w:rsidR="0074238D" w:rsidRPr="0074238D" w:rsidRDefault="000B5324" w:rsidP="0074238D">
      <w:pPr>
        <w:pStyle w:val="1"/>
        <w:shd w:val="clear" w:color="auto" w:fill="auto"/>
        <w:spacing w:before="0" w:line="240" w:lineRule="auto"/>
        <w:ind w:right="-1" w:firstLine="567"/>
        <w:rPr>
          <w:i/>
          <w:sz w:val="24"/>
          <w:szCs w:val="24"/>
        </w:rPr>
      </w:pPr>
      <w:r w:rsidRPr="00926BA9">
        <w:rPr>
          <w:b/>
          <w:i/>
          <w:sz w:val="24"/>
          <w:szCs w:val="24"/>
        </w:rPr>
        <w:t>в предметном направлении</w:t>
      </w:r>
      <w:r w:rsidR="0074238D" w:rsidRPr="0074238D">
        <w:rPr>
          <w:b/>
          <w:i/>
          <w:sz w:val="24"/>
          <w:szCs w:val="24"/>
        </w:rPr>
        <w:t>на базовом уровне:</w:t>
      </w:r>
    </w:p>
    <w:p w:rsidR="00847948" w:rsidRDefault="00B8243D" w:rsidP="00847948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47948" w:rsidRDefault="00B8243D" w:rsidP="00847948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об основных понятиях, идеях и методах математического анализа;</w:t>
      </w:r>
    </w:p>
    <w:p w:rsid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8243D" w:rsidRPr="00926BA9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владение навыками использования готовых компьютерных программ при решении</w:t>
      </w:r>
      <w:r w:rsidR="0074238D">
        <w:rPr>
          <w:sz w:val="24"/>
          <w:szCs w:val="24"/>
        </w:rPr>
        <w:t>задач;</w:t>
      </w:r>
    </w:p>
    <w:p w:rsidR="0075192C" w:rsidRDefault="0074238D" w:rsidP="0075192C">
      <w:pPr>
        <w:pStyle w:val="1"/>
        <w:shd w:val="clear" w:color="auto" w:fill="auto"/>
        <w:spacing w:before="0" w:line="240" w:lineRule="auto"/>
        <w:ind w:right="-1" w:firstLine="567"/>
        <w:rPr>
          <w:b/>
          <w:sz w:val="24"/>
          <w:szCs w:val="24"/>
        </w:rPr>
      </w:pPr>
      <w:r w:rsidRPr="00926BA9">
        <w:rPr>
          <w:b/>
          <w:i/>
          <w:sz w:val="24"/>
          <w:szCs w:val="24"/>
        </w:rPr>
        <w:t>в предметном направлении</w:t>
      </w:r>
      <w:r w:rsidR="0075192C" w:rsidRPr="0074238D">
        <w:rPr>
          <w:b/>
          <w:i/>
          <w:sz w:val="24"/>
          <w:szCs w:val="24"/>
        </w:rPr>
        <w:t>на повышенном уровне:</w:t>
      </w:r>
    </w:p>
    <w:p w:rsidR="00B8243D" w:rsidRPr="0075192C" w:rsidRDefault="00B8243D" w:rsidP="0075192C">
      <w:pPr>
        <w:pStyle w:val="1"/>
        <w:shd w:val="clear" w:color="auto" w:fill="auto"/>
        <w:spacing w:before="0" w:line="240" w:lineRule="auto"/>
        <w:ind w:right="-1" w:firstLine="567"/>
        <w:rPr>
          <w:b/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B8243D" w:rsidRPr="00926BA9" w:rsidRDefault="00B8243D" w:rsidP="00D06E59">
      <w:pPr>
        <w:pStyle w:val="1"/>
        <w:shd w:val="clear" w:color="auto" w:fill="auto"/>
        <w:tabs>
          <w:tab w:val="left" w:pos="1004"/>
        </w:tabs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B8243D" w:rsidRPr="00926BA9" w:rsidRDefault="00B8243D" w:rsidP="00D06E59">
      <w:pPr>
        <w:pStyle w:val="1"/>
        <w:shd w:val="clear" w:color="auto" w:fill="auto"/>
        <w:tabs>
          <w:tab w:val="left" w:pos="985"/>
        </w:tabs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B8243D" w:rsidRPr="00926BA9" w:rsidRDefault="00B8243D" w:rsidP="00D06E59">
      <w:pPr>
        <w:pStyle w:val="1"/>
        <w:shd w:val="clear" w:color="auto" w:fill="auto"/>
        <w:tabs>
          <w:tab w:val="left" w:pos="990"/>
        </w:tabs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8243D" w:rsidRDefault="00B8243D" w:rsidP="00D06E59">
      <w:pPr>
        <w:pStyle w:val="1"/>
        <w:shd w:val="clear" w:color="auto" w:fill="auto"/>
        <w:tabs>
          <w:tab w:val="left" w:pos="990"/>
        </w:tabs>
        <w:spacing w:before="0" w:line="240" w:lineRule="auto"/>
        <w:ind w:right="-1" w:firstLine="567"/>
        <w:rPr>
          <w:sz w:val="24"/>
          <w:szCs w:val="24"/>
        </w:rPr>
      </w:pPr>
      <w:r w:rsidRPr="00926BA9">
        <w:rPr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75192C" w:rsidRDefault="0075192C" w:rsidP="00D06E59">
      <w:pPr>
        <w:pStyle w:val="a8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950" w:rsidRPr="002B6950" w:rsidRDefault="002B6950" w:rsidP="008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E1" w:rsidRPr="00866EEF" w:rsidRDefault="002530E1" w:rsidP="00866EEF">
      <w:pPr>
        <w:pStyle w:val="a8"/>
        <w:tabs>
          <w:tab w:val="left" w:pos="2340"/>
        </w:tabs>
        <w:spacing w:after="0" w:line="240" w:lineRule="auto"/>
        <w:ind w:left="0" w:right="-1" w:firstLine="567"/>
        <w:jc w:val="both"/>
        <w:rPr>
          <w:rStyle w:val="af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62E" w:rsidRPr="0093462E" w:rsidRDefault="00866EEF" w:rsidP="0093462E">
      <w:pPr>
        <w:pStyle w:val="a7"/>
        <w:spacing w:before="0" w:beforeAutospacing="0" w:after="0" w:afterAutospacing="0"/>
        <w:jc w:val="center"/>
        <w:rPr>
          <w:rStyle w:val="af"/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Содержание тем учебного плана</w:t>
      </w:r>
    </w:p>
    <w:p w:rsidR="0093462E" w:rsidRDefault="0093462E" w:rsidP="0093462E">
      <w:pPr>
        <w:pStyle w:val="a7"/>
        <w:spacing w:before="0" w:beforeAutospacing="0" w:after="0" w:afterAutospacing="0"/>
        <w:jc w:val="both"/>
        <w:rPr>
          <w:rStyle w:val="af"/>
          <w:color w:val="000000"/>
        </w:rPr>
      </w:pP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rStyle w:val="af"/>
          <w:color w:val="000000"/>
        </w:rPr>
      </w:pPr>
      <w:r>
        <w:rPr>
          <w:rStyle w:val="af"/>
          <w:color w:val="000000"/>
        </w:rPr>
        <w:t xml:space="preserve">Действительные числа 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</w:pPr>
      <w:r>
        <w:rPr>
          <w:rStyle w:val="af"/>
          <w:b w:val="0"/>
          <w:color w:val="000000"/>
        </w:rPr>
        <w:t xml:space="preserve">Целые и рациональные числа. Действительные числа. Бесконечно убывающая геометрическая прогрессия. </w:t>
      </w:r>
      <w:r w:rsidRPr="0014079F">
        <w:t>Арифметический корень натуральной степени</w:t>
      </w:r>
      <w:r>
        <w:t>.</w:t>
      </w:r>
      <w:r w:rsidRPr="0014079F">
        <w:t>Степень с рациональным и действительным показателем</w:t>
      </w:r>
      <w:r>
        <w:t>.</w:t>
      </w:r>
    </w:p>
    <w:p w:rsidR="004161A6" w:rsidRDefault="004161A6" w:rsidP="0093462E">
      <w:pPr>
        <w:pStyle w:val="a7"/>
        <w:spacing w:before="0" w:beforeAutospacing="0" w:after="0" w:afterAutospacing="0"/>
        <w:ind w:firstLine="567"/>
        <w:jc w:val="both"/>
      </w:pPr>
      <w:r>
        <w:t>Делимость чисел. Понятие делимости. Делимость суммы и произведения. Деление с остатком. Признаки делимости. Сравнения. Решение уравнений в целых числах.</w:t>
      </w:r>
    </w:p>
    <w:p w:rsidR="004161A6" w:rsidRDefault="004161A6" w:rsidP="0093462E">
      <w:pPr>
        <w:pStyle w:val="a7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Многочлены. Алгебраические уравнения</w:t>
      </w:r>
    </w:p>
    <w:p w:rsidR="004161A6" w:rsidRDefault="004161A6" w:rsidP="0093462E">
      <w:pPr>
        <w:pStyle w:val="a7"/>
        <w:spacing w:before="0" w:beforeAutospacing="0" w:after="0" w:afterAutospacing="0"/>
        <w:ind w:firstLine="567"/>
        <w:jc w:val="both"/>
      </w:pPr>
      <w:r>
        <w:t xml:space="preserve">Многочлены от одной переменной. Схема Горнера. Корень многочлена. Теорема Безу и следствие из нее. Алгебраические уравнения. Решение алгебраических уравнений разложением на множители. Симметрические многочлены. Многочлены от нескольких переменных. Формулы сокращенного умножения для старших степеней. Бином Ньютона. Системы уравнений. </w:t>
      </w:r>
    </w:p>
    <w:p w:rsidR="0093462E" w:rsidRPr="0014079F" w:rsidRDefault="0093462E" w:rsidP="0093462E">
      <w:pPr>
        <w:pStyle w:val="a7"/>
        <w:spacing w:before="0" w:beforeAutospacing="0" w:after="0" w:afterAutospacing="0"/>
        <w:ind w:firstLine="567"/>
        <w:jc w:val="both"/>
        <w:rPr>
          <w:rStyle w:val="af"/>
          <w:b w:val="0"/>
          <w:color w:val="000000"/>
        </w:rPr>
      </w:pPr>
      <w:r w:rsidRPr="0014079F">
        <w:rPr>
          <w:b/>
        </w:rPr>
        <w:t>Степенная, показательная и логарифмическая  функции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611ED1">
        <w:rPr>
          <w:snapToGrid w:val="0"/>
          <w:color w:val="000000"/>
        </w:rPr>
        <w:t xml:space="preserve">Свойства и графики показательной, логарифмической и степенной функций. Основные методы решения показательных и логарифмических уравнений и неравенств. Число </w:t>
      </w:r>
      <w:r w:rsidRPr="00611ED1">
        <w:rPr>
          <w:i/>
          <w:snapToGrid w:val="0"/>
          <w:color w:val="000000"/>
        </w:rPr>
        <w:t>е</w:t>
      </w:r>
      <w:r w:rsidRPr="00611ED1">
        <w:rPr>
          <w:snapToGrid w:val="0"/>
          <w:color w:val="000000"/>
        </w:rPr>
        <w:t>. Натуральные логарифмы. Преобразование иррациональных</w:t>
      </w:r>
      <w:r>
        <w:rPr>
          <w:snapToGrid w:val="0"/>
          <w:color w:val="000000"/>
        </w:rPr>
        <w:t>, показательных и логарифмических выражений</w:t>
      </w:r>
      <w:r w:rsidRPr="0014079F">
        <w:rPr>
          <w:snapToGrid w:val="0"/>
          <w:color w:val="000000"/>
        </w:rPr>
        <w:t xml:space="preserve">. </w:t>
      </w:r>
      <w:r w:rsidRPr="0014079F">
        <w:t>Реш</w:t>
      </w:r>
      <w:r>
        <w:t xml:space="preserve">ение </w:t>
      </w:r>
      <w:r w:rsidRPr="0014079F">
        <w:t xml:space="preserve">  иррациональны</w:t>
      </w:r>
      <w:r>
        <w:t xml:space="preserve">х, показательных и логарифмических </w:t>
      </w:r>
      <w:r w:rsidRPr="0014079F">
        <w:t xml:space="preserve"> уравнения</w:t>
      </w:r>
      <w:r>
        <w:t>, систем уравнений</w:t>
      </w:r>
      <w:r w:rsidRPr="0014079F">
        <w:t xml:space="preserve"> и неравенств.</w:t>
      </w:r>
      <w:r>
        <w:rPr>
          <w:color w:val="000000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93462E" w:rsidRPr="0014079F" w:rsidRDefault="0093462E" w:rsidP="0093462E">
      <w:pPr>
        <w:pStyle w:val="21"/>
        <w:spacing w:after="0" w:line="240" w:lineRule="auto"/>
        <w:ind w:left="0" w:firstLine="567"/>
        <w:jc w:val="both"/>
        <w:rPr>
          <w:snapToGrid w:val="0"/>
          <w:color w:val="000000"/>
        </w:rPr>
      </w:pPr>
      <w:r w:rsidRPr="0014079F">
        <w:rPr>
          <w:bCs/>
        </w:rPr>
        <w:t>Примен</w:t>
      </w:r>
      <w:r>
        <w:rPr>
          <w:bCs/>
        </w:rPr>
        <w:t>ение</w:t>
      </w:r>
      <w:r w:rsidRPr="0014079F">
        <w:rPr>
          <w:bCs/>
        </w:rPr>
        <w:t xml:space="preserve"> метод</w:t>
      </w:r>
      <w:r>
        <w:rPr>
          <w:bCs/>
        </w:rPr>
        <w:t>а</w:t>
      </w:r>
      <w:r w:rsidRPr="0014079F">
        <w:rPr>
          <w:bCs/>
        </w:rPr>
        <w:t xml:space="preserve"> интервалов для решения иррациональных</w:t>
      </w:r>
      <w:r>
        <w:rPr>
          <w:bCs/>
        </w:rPr>
        <w:t xml:space="preserve">, показательных и логарифмических </w:t>
      </w:r>
      <w:r w:rsidRPr="0014079F">
        <w:rPr>
          <w:bCs/>
        </w:rPr>
        <w:t xml:space="preserve"> неравенств. </w:t>
      </w:r>
      <w:r>
        <w:rPr>
          <w:bCs/>
        </w:rPr>
        <w:t>Использование</w:t>
      </w:r>
      <w:r w:rsidRPr="0014079F">
        <w:rPr>
          <w:bCs/>
        </w:rPr>
        <w:t xml:space="preserve"> функционально-графически</w:t>
      </w:r>
      <w:r>
        <w:rPr>
          <w:bCs/>
        </w:rPr>
        <w:t>х</w:t>
      </w:r>
      <w:r w:rsidRPr="0014079F">
        <w:rPr>
          <w:bCs/>
        </w:rPr>
        <w:t xml:space="preserve"> представлени</w:t>
      </w:r>
      <w:r>
        <w:rPr>
          <w:bCs/>
        </w:rPr>
        <w:t>й</w:t>
      </w:r>
      <w:r w:rsidRPr="0014079F">
        <w:rPr>
          <w:bCs/>
        </w:rPr>
        <w:t xml:space="preserve"> для решения и исследования иррациональных уравнений, неравенств, систем уравнений и  неравенств.</w:t>
      </w:r>
    </w:p>
    <w:p w:rsidR="0093462E" w:rsidRPr="00D73418" w:rsidRDefault="0093462E" w:rsidP="0093462E">
      <w:pPr>
        <w:pStyle w:val="a7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73418">
        <w:rPr>
          <w:rStyle w:val="af0"/>
          <w:b/>
          <w:bCs/>
          <w:i w:val="0"/>
          <w:color w:val="000000"/>
        </w:rPr>
        <w:t xml:space="preserve">Тригонометрия 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>
        <w:rPr>
          <w:rStyle w:val="af0"/>
          <w:color w:val="000000"/>
        </w:rPr>
        <w:t>Формулы половинного угла.</w:t>
      </w:r>
      <w:r>
        <w:rPr>
          <w:color w:val="000000"/>
        </w:rPr>
        <w:t xml:space="preserve"> Преобразования суммы тригонометрических функций в произведение и произведения в сумму. </w:t>
      </w:r>
      <w:r>
        <w:rPr>
          <w:rStyle w:val="af0"/>
          <w:color w:val="000000"/>
        </w:rPr>
        <w:t>Выражение тригонометрических функций через тангенс половинного аргумента.</w:t>
      </w:r>
      <w:r>
        <w:rPr>
          <w:color w:val="000000"/>
        </w:rPr>
        <w:t xml:space="preserve"> Преобразования тригонометрических выражений.</w:t>
      </w:r>
    </w:p>
    <w:p w:rsidR="0093462E" w:rsidRPr="00D73418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Простейшие тригонометрические уравнения. Решения тригонометрических уравнений. </w:t>
      </w:r>
      <w:r w:rsidRPr="00D73418">
        <w:rPr>
          <w:i/>
        </w:rPr>
        <w:t>Примеры решения простейших тригонометрических неравенств</w:t>
      </w:r>
      <w:r w:rsidRPr="00D73418">
        <w:rPr>
          <w:color w:val="000000"/>
        </w:rPr>
        <w:t>.</w:t>
      </w:r>
    </w:p>
    <w:p w:rsidR="0093462E" w:rsidRPr="00D73418" w:rsidRDefault="0093462E" w:rsidP="00934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418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</w:t>
      </w:r>
    </w:p>
    <w:p w:rsidR="0093462E" w:rsidRPr="00D73418" w:rsidRDefault="0093462E" w:rsidP="00934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418">
        <w:rPr>
          <w:rFonts w:ascii="Times New Roman" w:hAnsi="Times New Roman" w:cs="Times New Roman"/>
          <w:sz w:val="24"/>
          <w:szCs w:val="24"/>
        </w:rPr>
        <w:t>тригонометрических функций</w:t>
      </w:r>
      <w:r>
        <w:t xml:space="preserve">. </w:t>
      </w:r>
      <w:r w:rsidRPr="00D73418">
        <w:rPr>
          <w:rFonts w:ascii="Times New Roman" w:hAnsi="Times New Roman" w:cs="Times New Roman"/>
          <w:sz w:val="24"/>
          <w:szCs w:val="24"/>
        </w:rPr>
        <w:t xml:space="preserve">Чётность, нечётность, периодичность </w:t>
      </w:r>
    </w:p>
    <w:p w:rsidR="0093462E" w:rsidRPr="00D73418" w:rsidRDefault="0093462E" w:rsidP="00934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418">
        <w:rPr>
          <w:rFonts w:ascii="Times New Roman" w:hAnsi="Times New Roman" w:cs="Times New Roman"/>
          <w:sz w:val="24"/>
          <w:szCs w:val="24"/>
        </w:rPr>
        <w:t>тригонометрических функций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Pr="00D73418">
        <w:rPr>
          <w:rFonts w:ascii="Times New Roman" w:hAnsi="Times New Roman" w:cs="Times New Roman"/>
          <w:position w:val="-10"/>
          <w:sz w:val="24"/>
          <w:szCs w:val="24"/>
        </w:rPr>
        <w:object w:dxaOrig="9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2pt" o:ole="" fillcolor="window">
            <v:imagedata r:id="rId9" o:title=""/>
          </v:shape>
          <o:OLEObject Type="Embed" ProgID="Unknown" ShapeID="_x0000_i1025" DrawAspect="Content" ObjectID="_1756749793" r:id="rId10"/>
        </w:object>
      </w:r>
      <w:r w:rsidRPr="0073615D">
        <w:rPr>
          <w:position w:val="-10"/>
          <w:sz w:val="18"/>
          <w:szCs w:val="18"/>
        </w:rPr>
        <w:object w:dxaOrig="960" w:dyaOrig="320">
          <v:shape id="_x0000_i1026" type="#_x0000_t75" style="width:48pt;height:15.75pt" o:ole="" fillcolor="window">
            <v:imagedata r:id="rId11" o:title=""/>
          </v:shape>
          <o:OLEObject Type="Embed" ProgID="Unknown" ShapeID="_x0000_i1026" DrawAspect="Content" ObjectID="_1756749794" r:id="rId12"/>
        </w:object>
      </w:r>
      <w:r w:rsidRPr="0073615D">
        <w:rPr>
          <w:position w:val="-10"/>
          <w:sz w:val="18"/>
          <w:szCs w:val="18"/>
        </w:rPr>
        <w:object w:dxaOrig="1620" w:dyaOrig="279">
          <v:shape id="_x0000_i1027" type="#_x0000_t75" style="width:81pt;height:14.25pt" o:ole="" fillcolor="window">
            <v:imagedata r:id="rId13" o:title=""/>
          </v:shape>
          <o:OLEObject Type="Embed" ProgID="Unknown" ShapeID="_x0000_i1027" DrawAspect="Content" ObjectID="_175674979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D73418">
        <w:rPr>
          <w:rFonts w:ascii="Times New Roman" w:hAnsi="Times New Roman" w:cs="Times New Roman"/>
          <w:sz w:val="24"/>
          <w:szCs w:val="24"/>
        </w:rPr>
        <w:t>свойства и график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93462E" w:rsidRPr="003102B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3102BE">
        <w:rPr>
          <w:rStyle w:val="af0"/>
          <w:b/>
          <w:bCs/>
          <w:i w:val="0"/>
          <w:color w:val="000000"/>
        </w:rPr>
        <w:t>Начала математического анализа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</w:t>
      </w:r>
      <w:r>
        <w:rPr>
          <w:rStyle w:val="af0"/>
          <w:color w:val="000000"/>
        </w:rPr>
        <w:t>Производные сложной и обратной функций</w:t>
      </w:r>
      <w:r>
        <w:rPr>
          <w:color w:val="000000"/>
        </w:rPr>
        <w:t>. Вторая производная и ее физический смысл.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  <w:r w:rsidRPr="00611ED1">
        <w:rPr>
          <w:snapToGrid w:val="0"/>
          <w:color w:val="000000"/>
        </w:rPr>
        <w:t>Производная показательной</w:t>
      </w:r>
      <w:r>
        <w:rPr>
          <w:snapToGrid w:val="0"/>
          <w:color w:val="000000"/>
        </w:rPr>
        <w:t xml:space="preserve">, </w:t>
      </w:r>
      <w:r w:rsidRPr="00611ED1">
        <w:rPr>
          <w:snapToGrid w:val="0"/>
          <w:color w:val="000000"/>
        </w:rPr>
        <w:t>степенной и логарифмической функций.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</w:t>
      </w:r>
    </w:p>
    <w:p w:rsidR="0093462E" w:rsidRPr="003102B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3102BE">
        <w:t>Первообразная. Первообразные элементарных функций. Правила вычисления первообразных.Площадь криволинейной трапеции. Понятие об определенном интеграле</w:t>
      </w:r>
      <w:r w:rsidRPr="003102BE">
        <w:rPr>
          <w:i/>
        </w:rPr>
        <w:t xml:space="preserve">. </w:t>
      </w:r>
      <w:r w:rsidRPr="003102BE">
        <w:t>Формула Ньютона-Лейбница. Примеры применения интеграла в физике и геометрии.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rStyle w:val="af0"/>
          <w:b/>
          <w:bCs/>
          <w:i w:val="0"/>
          <w:color w:val="000000"/>
        </w:rPr>
      </w:pPr>
      <w:r w:rsidRPr="003102BE">
        <w:rPr>
          <w:rStyle w:val="af0"/>
          <w:b/>
          <w:bCs/>
          <w:i w:val="0"/>
          <w:color w:val="000000"/>
        </w:rPr>
        <w:t>Элементы комбинаторики, статистикии теории вероятностей</w:t>
      </w:r>
    </w:p>
    <w:p w:rsidR="0093462E" w:rsidRDefault="0093462E" w:rsidP="0093462E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>
        <w:rPr>
          <w:color w:val="000000"/>
        </w:rPr>
        <w:t>Табличное и графическое представление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  <w:r w:rsidRPr="003102BE">
        <w:rPr>
          <w:bCs/>
        </w:rPr>
        <w:t>События. Комбинаторика событий. Противоположное событие. Вероятность события. Сложение вероятностей. Независимые события. Умножение вероятностей.</w:t>
      </w:r>
      <w:r w:rsidRPr="003102BE">
        <w:t xml:space="preserve"> Статическая вероятность.</w:t>
      </w:r>
      <w:r w:rsidRPr="003102BE">
        <w:rPr>
          <w:bCs/>
        </w:rPr>
        <w:t xml:space="preserve"> Случайные величины.</w:t>
      </w:r>
    </w:p>
    <w:p w:rsidR="000F7918" w:rsidRDefault="000F7918" w:rsidP="0093462E">
      <w:pPr>
        <w:pStyle w:val="1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Комплексные числа</w:t>
      </w:r>
    </w:p>
    <w:p w:rsidR="000F7918" w:rsidRDefault="000F7918" w:rsidP="0093462E">
      <w:pPr>
        <w:pStyle w:val="1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комплексными неизвестными. Извлечение корня из комплексного числа. Алгебраические уравнения.</w:t>
      </w:r>
    </w:p>
    <w:p w:rsidR="00D0371C" w:rsidRDefault="00D0371C" w:rsidP="00D0371C">
      <w:pPr>
        <w:pStyle w:val="a7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Уравнения и неравенства с двумя переменными</w:t>
      </w:r>
    </w:p>
    <w:p w:rsidR="00D0371C" w:rsidRPr="00D0371C" w:rsidRDefault="00D0371C" w:rsidP="00D0371C">
      <w:pPr>
        <w:pStyle w:val="a7"/>
        <w:spacing w:before="0" w:beforeAutospacing="0" w:after="0" w:afterAutospacing="0"/>
        <w:ind w:firstLine="567"/>
        <w:jc w:val="both"/>
      </w:pPr>
      <w:r>
        <w:t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</w:t>
      </w:r>
    </w:p>
    <w:p w:rsidR="0093462E" w:rsidRPr="0093462E" w:rsidRDefault="00D0371C" w:rsidP="0093462E">
      <w:pPr>
        <w:pStyle w:val="1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3462E" w:rsidRPr="002A3F26">
        <w:rPr>
          <w:rFonts w:ascii="Times New Roman" w:hAnsi="Times New Roman" w:cs="Times New Roman"/>
          <w:b/>
          <w:sz w:val="24"/>
          <w:szCs w:val="24"/>
        </w:rPr>
        <w:t>огика и множества</w:t>
      </w:r>
      <w:r w:rsidR="0093462E">
        <w:rPr>
          <w:rFonts w:ascii="Times New Roman" w:hAnsi="Times New Roman" w:cs="Times New Roman"/>
          <w:i/>
          <w:sz w:val="24"/>
          <w:szCs w:val="24"/>
        </w:rPr>
        <w:t>(с</w:t>
      </w:r>
      <w:r w:rsidR="0093462E" w:rsidRPr="0093462E">
        <w:rPr>
          <w:rFonts w:ascii="Times New Roman" w:hAnsi="Times New Roman" w:cs="Times New Roman"/>
          <w:i/>
          <w:sz w:val="24"/>
          <w:szCs w:val="24"/>
        </w:rPr>
        <w:t>одержание раздела вводится по мере изучения других вопросов</w:t>
      </w:r>
      <w:r w:rsidR="0093462E">
        <w:rPr>
          <w:rFonts w:ascii="Times New Roman" w:hAnsi="Times New Roman" w:cs="Times New Roman"/>
          <w:i/>
          <w:sz w:val="24"/>
          <w:szCs w:val="24"/>
        </w:rPr>
        <w:t>)</w:t>
      </w:r>
      <w:r w:rsidR="0093462E" w:rsidRPr="0093462E">
        <w:rPr>
          <w:rFonts w:ascii="Times New Roman" w:hAnsi="Times New Roman" w:cs="Times New Roman"/>
          <w:i/>
          <w:sz w:val="24"/>
          <w:szCs w:val="24"/>
        </w:rPr>
        <w:t>.</w:t>
      </w:r>
    </w:p>
    <w:p w:rsidR="0093462E" w:rsidRPr="006D4DC3" w:rsidRDefault="0093462E" w:rsidP="0093462E">
      <w:pPr>
        <w:pStyle w:val="180"/>
        <w:shd w:val="clear" w:color="auto" w:fill="auto"/>
        <w:spacing w:before="0" w:line="240" w:lineRule="auto"/>
        <w:ind w:right="200" w:firstLine="567"/>
        <w:rPr>
          <w:sz w:val="24"/>
          <w:szCs w:val="24"/>
        </w:rPr>
      </w:pPr>
      <w:r w:rsidRPr="006D4DC3">
        <w:rPr>
          <w:sz w:val="24"/>
          <w:szCs w:val="24"/>
        </w:rPr>
        <w:t>Множество, эле</w:t>
      </w:r>
      <w:r w:rsidRPr="006D4DC3">
        <w:rPr>
          <w:sz w:val="24"/>
          <w:szCs w:val="24"/>
        </w:rPr>
        <w:softHyphen/>
        <w:t>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93462E" w:rsidRPr="006D4DC3" w:rsidRDefault="0093462E" w:rsidP="0093462E">
      <w:pPr>
        <w:pStyle w:val="180"/>
        <w:shd w:val="clear" w:color="auto" w:fill="auto"/>
        <w:spacing w:before="0" w:line="240" w:lineRule="auto"/>
        <w:ind w:right="200" w:firstLine="567"/>
        <w:rPr>
          <w:sz w:val="24"/>
          <w:szCs w:val="24"/>
        </w:rPr>
      </w:pPr>
      <w:r w:rsidRPr="006D4DC3">
        <w:rPr>
          <w:sz w:val="24"/>
          <w:szCs w:val="24"/>
        </w:rPr>
        <w:t>Иллюстрация отношений между множествами с помощью диаграмм Эйлера — Венна.</w:t>
      </w:r>
    </w:p>
    <w:p w:rsidR="0093462E" w:rsidRPr="006D4DC3" w:rsidRDefault="0093462E" w:rsidP="0093462E">
      <w:pPr>
        <w:pStyle w:val="180"/>
        <w:shd w:val="clear" w:color="auto" w:fill="auto"/>
        <w:spacing w:before="0" w:line="240" w:lineRule="auto"/>
        <w:ind w:right="200" w:firstLine="567"/>
        <w:rPr>
          <w:sz w:val="24"/>
          <w:szCs w:val="24"/>
        </w:rPr>
      </w:pPr>
      <w:r w:rsidRPr="006D4DC3">
        <w:rPr>
          <w:sz w:val="24"/>
          <w:szCs w:val="24"/>
        </w:rPr>
        <w:t>Определение. Аксиомы и теоремы. До</w:t>
      </w:r>
      <w:r w:rsidRPr="006D4DC3">
        <w:rPr>
          <w:sz w:val="24"/>
          <w:szCs w:val="24"/>
        </w:rPr>
        <w:softHyphen/>
        <w:t>казательство. Доказательство от противного. Теорема, обрат</w:t>
      </w:r>
      <w:r w:rsidRPr="006D4DC3">
        <w:rPr>
          <w:sz w:val="24"/>
          <w:szCs w:val="24"/>
        </w:rPr>
        <w:softHyphen/>
        <w:t>ная данной. Пример</w:t>
      </w:r>
      <w:r w:rsidR="002530E1">
        <w:rPr>
          <w:sz w:val="24"/>
          <w:szCs w:val="24"/>
        </w:rPr>
        <w:t>ы</w:t>
      </w:r>
      <w:r w:rsidRPr="006D4DC3">
        <w:rPr>
          <w:sz w:val="24"/>
          <w:szCs w:val="24"/>
        </w:rPr>
        <w:t xml:space="preserve"> и контрпримеры.</w:t>
      </w:r>
    </w:p>
    <w:p w:rsidR="0093462E" w:rsidRPr="006D4DC3" w:rsidRDefault="0093462E" w:rsidP="0093462E">
      <w:pPr>
        <w:pStyle w:val="180"/>
        <w:shd w:val="clear" w:color="auto" w:fill="auto"/>
        <w:spacing w:before="0" w:line="240" w:lineRule="auto"/>
        <w:ind w:right="200" w:firstLine="567"/>
        <w:rPr>
          <w:sz w:val="24"/>
          <w:szCs w:val="24"/>
        </w:rPr>
      </w:pPr>
      <w:r w:rsidRPr="006D4DC3">
        <w:rPr>
          <w:sz w:val="24"/>
          <w:szCs w:val="24"/>
        </w:rPr>
        <w:t>Понятие о равносильности, следовании, употребление ло</w:t>
      </w:r>
      <w:r w:rsidRPr="006D4DC3">
        <w:rPr>
          <w:sz w:val="24"/>
          <w:szCs w:val="24"/>
        </w:rPr>
        <w:softHyphen/>
        <w:t>гических связок</w:t>
      </w:r>
      <w:r w:rsidRPr="006D4DC3">
        <w:rPr>
          <w:rStyle w:val="1895pt"/>
          <w:sz w:val="24"/>
          <w:szCs w:val="24"/>
        </w:rPr>
        <w:t xml:space="preserve"> если ..., то ..., в том и только в том слу</w:t>
      </w:r>
      <w:r w:rsidRPr="006D4DC3">
        <w:rPr>
          <w:rStyle w:val="1895pt"/>
          <w:sz w:val="24"/>
          <w:szCs w:val="24"/>
        </w:rPr>
        <w:softHyphen/>
        <w:t>чае,</w:t>
      </w:r>
      <w:r w:rsidRPr="006D4DC3">
        <w:rPr>
          <w:sz w:val="24"/>
          <w:szCs w:val="24"/>
        </w:rPr>
        <w:t xml:space="preserve"> логические связки</w:t>
      </w:r>
      <w:r w:rsidRPr="006D4DC3">
        <w:rPr>
          <w:rStyle w:val="1895pt"/>
          <w:sz w:val="24"/>
          <w:szCs w:val="24"/>
        </w:rPr>
        <w:t xml:space="preserve"> и, или.</w:t>
      </w:r>
    </w:p>
    <w:p w:rsidR="0093462E" w:rsidRPr="0093462E" w:rsidRDefault="0093462E" w:rsidP="0093462E">
      <w:pPr>
        <w:pStyle w:val="1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3462E">
        <w:rPr>
          <w:rFonts w:ascii="Times New Roman" w:hAnsi="Times New Roman" w:cs="Times New Roman"/>
          <w:b/>
          <w:sz w:val="24"/>
          <w:szCs w:val="24"/>
        </w:rPr>
        <w:t xml:space="preserve">Математика в историческом развитии </w:t>
      </w:r>
      <w:r w:rsidRPr="0093462E">
        <w:rPr>
          <w:rFonts w:ascii="Times New Roman" w:hAnsi="Times New Roman" w:cs="Times New Roman"/>
          <w:i/>
          <w:sz w:val="24"/>
          <w:szCs w:val="24"/>
        </w:rPr>
        <w:t>(содержание раздела вводится по мере изучения других вопросов).</w:t>
      </w:r>
    </w:p>
    <w:p w:rsidR="0093462E" w:rsidRDefault="0093462E" w:rsidP="00DF1DDE">
      <w:pPr>
        <w:pStyle w:val="180"/>
        <w:shd w:val="clear" w:color="auto" w:fill="auto"/>
        <w:spacing w:before="0" w:line="240" w:lineRule="auto"/>
        <w:ind w:right="23" w:firstLine="567"/>
        <w:rPr>
          <w:sz w:val="24"/>
          <w:szCs w:val="24"/>
        </w:rPr>
      </w:pPr>
      <w:r w:rsidRPr="006D4DC3">
        <w:rPr>
          <w:sz w:val="24"/>
          <w:szCs w:val="24"/>
        </w:rPr>
        <w:t>История формирования понятия</w:t>
      </w:r>
      <w:r>
        <w:rPr>
          <w:sz w:val="24"/>
          <w:szCs w:val="24"/>
        </w:rPr>
        <w:t xml:space="preserve"> действительного числа. Зарождение современной алгебры. Истоки интегрального исчисления. Мир кривых линий. </w:t>
      </w:r>
    </w:p>
    <w:p w:rsidR="006F3891" w:rsidRDefault="006F3891" w:rsidP="00791386">
      <w:pPr>
        <w:spacing w:after="0" w:line="240" w:lineRule="auto"/>
        <w:rPr>
          <w:rFonts w:ascii="Times New Roman" w:hAnsi="Times New Roman" w:cs="Times New Roman"/>
        </w:rPr>
      </w:pPr>
    </w:p>
    <w:p w:rsidR="00866EEF" w:rsidRPr="006F3891" w:rsidRDefault="00866EEF" w:rsidP="007913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1701"/>
      </w:tblGrid>
      <w:tr w:rsidR="00281D67" w:rsidRPr="00C12E6B" w:rsidTr="000648FB">
        <w:trPr>
          <w:trHeight w:val="537"/>
        </w:trPr>
        <w:tc>
          <w:tcPr>
            <w:tcW w:w="567" w:type="dxa"/>
            <w:vMerge w:val="restart"/>
          </w:tcPr>
          <w:p w:rsidR="00281D67" w:rsidRPr="004A17A1" w:rsidRDefault="00281D67" w:rsidP="00EC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281D67" w:rsidRPr="004A17A1" w:rsidRDefault="00281D67" w:rsidP="00EC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A1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701" w:type="dxa"/>
            <w:vMerge w:val="restart"/>
          </w:tcPr>
          <w:p w:rsidR="00281D67" w:rsidRPr="004A17A1" w:rsidRDefault="00281D67" w:rsidP="00EC0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1D67" w:rsidRPr="00C12E6B" w:rsidTr="000648FB">
        <w:trPr>
          <w:trHeight w:val="509"/>
        </w:trPr>
        <w:tc>
          <w:tcPr>
            <w:tcW w:w="567" w:type="dxa"/>
            <w:vMerge/>
          </w:tcPr>
          <w:p w:rsidR="00281D67" w:rsidRPr="00C12E6B" w:rsidRDefault="00281D67" w:rsidP="00EC095C">
            <w:pPr>
              <w:jc w:val="center"/>
            </w:pPr>
          </w:p>
        </w:tc>
        <w:tc>
          <w:tcPr>
            <w:tcW w:w="7088" w:type="dxa"/>
            <w:vMerge/>
          </w:tcPr>
          <w:p w:rsidR="00281D67" w:rsidRPr="00C12E6B" w:rsidRDefault="00281D67" w:rsidP="00EC095C">
            <w:pPr>
              <w:jc w:val="center"/>
            </w:pPr>
          </w:p>
        </w:tc>
        <w:tc>
          <w:tcPr>
            <w:tcW w:w="1701" w:type="dxa"/>
            <w:vMerge/>
          </w:tcPr>
          <w:p w:rsidR="00281D67" w:rsidRPr="00C12E6B" w:rsidRDefault="00281D67" w:rsidP="00EC095C">
            <w:pPr>
              <w:jc w:val="center"/>
            </w:pPr>
          </w:p>
        </w:tc>
      </w:tr>
      <w:tr w:rsidR="00866EEF" w:rsidRPr="00C12E6B" w:rsidTr="000648FB">
        <w:trPr>
          <w:gridAfter w:val="2"/>
          <w:wAfter w:w="8789" w:type="dxa"/>
        </w:trPr>
        <w:tc>
          <w:tcPr>
            <w:tcW w:w="567" w:type="dxa"/>
          </w:tcPr>
          <w:p w:rsidR="00866EEF" w:rsidRPr="00990718" w:rsidRDefault="00866EEF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E1" w:rsidRPr="00C12E6B" w:rsidTr="000648FB">
        <w:tc>
          <w:tcPr>
            <w:tcW w:w="567" w:type="dxa"/>
          </w:tcPr>
          <w:p w:rsidR="002530E1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530E1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алгебры 7-9 класса</w:t>
            </w:r>
          </w:p>
        </w:tc>
        <w:tc>
          <w:tcPr>
            <w:tcW w:w="1701" w:type="dxa"/>
          </w:tcPr>
          <w:p w:rsidR="002530E1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Многочлены и системы уравнений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81D67" w:rsidRPr="00C12E6B" w:rsidTr="000648FB">
        <w:tc>
          <w:tcPr>
            <w:tcW w:w="567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81D67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701" w:type="dxa"/>
          </w:tcPr>
          <w:p w:rsidR="00281D67" w:rsidRPr="00990718" w:rsidRDefault="002530E1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EC095C" w:rsidRPr="00C12E6B" w:rsidTr="000648FB">
        <w:tc>
          <w:tcPr>
            <w:tcW w:w="567" w:type="dxa"/>
          </w:tcPr>
          <w:p w:rsidR="00EC095C" w:rsidRPr="00990718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C095C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701" w:type="dxa"/>
          </w:tcPr>
          <w:p w:rsidR="00EC095C" w:rsidRPr="00990718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C095C" w:rsidRPr="00C12E6B" w:rsidTr="000648FB">
        <w:tc>
          <w:tcPr>
            <w:tcW w:w="567" w:type="dxa"/>
          </w:tcPr>
          <w:p w:rsidR="00EC095C" w:rsidRPr="00990718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C095C" w:rsidRPr="00990718" w:rsidRDefault="00EC095C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 w:rsidR="00CB1BE2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1701" w:type="dxa"/>
          </w:tcPr>
          <w:p w:rsidR="00EC095C" w:rsidRPr="00990718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B1BE2" w:rsidRPr="00C12E6B" w:rsidTr="000648FB">
        <w:tc>
          <w:tcPr>
            <w:tcW w:w="567" w:type="dxa"/>
          </w:tcPr>
          <w:p w:rsidR="00CB1BE2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CB1BE2" w:rsidRDefault="00CB1BE2" w:rsidP="00EC0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1701" w:type="dxa"/>
          </w:tcPr>
          <w:p w:rsidR="00CB1BE2" w:rsidRDefault="00C16412" w:rsidP="00EC0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F08C0" w:rsidRDefault="008F08C0" w:rsidP="00D02601">
      <w:pPr>
        <w:pStyle w:val="af6"/>
        <w:spacing w:after="0"/>
      </w:pPr>
    </w:p>
    <w:p w:rsidR="002A2AD9" w:rsidRPr="006F3891" w:rsidRDefault="002A2AD9" w:rsidP="00D02601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C95622" w:rsidRPr="00555164" w:rsidRDefault="00C95622" w:rsidP="00D02601">
      <w:pPr>
        <w:pStyle w:val="180"/>
        <w:shd w:val="clear" w:color="auto" w:fill="auto"/>
        <w:spacing w:before="0" w:line="240" w:lineRule="auto"/>
        <w:ind w:left="180" w:right="20" w:firstLine="340"/>
        <w:rPr>
          <w:sz w:val="24"/>
          <w:szCs w:val="24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3E7" w:rsidRDefault="000063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EEF" w:rsidRPr="000063E7" w:rsidRDefault="000063E7" w:rsidP="000063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3E7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0063E7" w:rsidRDefault="000063E7" w:rsidP="00866EE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3E7" w:rsidRDefault="000063E7" w:rsidP="00866EE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3E7" w:rsidRDefault="000063E7" w:rsidP="00866EE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9889" w:type="dxa"/>
        <w:tblLayout w:type="fixed"/>
        <w:tblLook w:val="04A0"/>
      </w:tblPr>
      <w:tblGrid>
        <w:gridCol w:w="656"/>
        <w:gridCol w:w="7957"/>
        <w:gridCol w:w="1276"/>
      </w:tblGrid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pStyle w:val="ad"/>
              <w:tabs>
                <w:tab w:val="left" w:pos="7200"/>
              </w:tabs>
              <w:ind w:right="90"/>
              <w:rPr>
                <w:b/>
              </w:rPr>
            </w:pPr>
            <w:r w:rsidRPr="000063E7">
              <w:t>№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ad"/>
              <w:tabs>
                <w:tab w:val="left" w:pos="7200"/>
              </w:tabs>
              <w:ind w:right="90"/>
              <w:rPr>
                <w:b/>
              </w:rPr>
            </w:pPr>
            <w:r w:rsidRPr="000063E7">
              <w:t>Тема урока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ad"/>
              <w:tabs>
                <w:tab w:val="left" w:pos="7200"/>
              </w:tabs>
              <w:ind w:right="90"/>
              <w:rPr>
                <w:b/>
              </w:rPr>
            </w:pPr>
            <w:r w:rsidRPr="000063E7">
              <w:t>Количество часов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</w:tcPr>
          <w:p w:rsidR="000063E7" w:rsidRPr="000063E7" w:rsidRDefault="000063E7" w:rsidP="00FF0CDB">
            <w:pPr>
              <w:pStyle w:val="ad"/>
              <w:tabs>
                <w:tab w:val="left" w:pos="7200"/>
              </w:tabs>
              <w:ind w:right="90"/>
              <w:rPr>
                <w:b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Алгебраические выражения. Числовые неравенства и неравенства первой степени с одним неизвестным. Квадратные корни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Линейные уравнения и системы уравнений. Линейная функция. Свойства и графики функций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15"/>
                <w:sz w:val="24"/>
                <w:szCs w:val="24"/>
              </w:rPr>
              <w:t>Квадратные уравнения. Квадратич</w:t>
            </w:r>
            <w:r w:rsidRPr="000063E7">
              <w:rPr>
                <w:rStyle w:val="FontStyle15"/>
                <w:sz w:val="24"/>
                <w:szCs w:val="24"/>
              </w:rPr>
              <w:softHyphen/>
              <w:t>ная функ</w:t>
            </w:r>
            <w:r w:rsidRPr="000063E7">
              <w:rPr>
                <w:rStyle w:val="FontStyle15"/>
                <w:sz w:val="24"/>
                <w:szCs w:val="24"/>
              </w:rPr>
              <w:softHyphen/>
              <w:t>ция. Квад</w:t>
            </w:r>
            <w:r w:rsidRPr="000063E7">
              <w:rPr>
                <w:rStyle w:val="FontStyle15"/>
                <w:sz w:val="24"/>
                <w:szCs w:val="24"/>
              </w:rPr>
              <w:softHyphen/>
              <w:t>ратные не</w:t>
            </w:r>
            <w:r w:rsidRPr="000063E7">
              <w:rPr>
                <w:rStyle w:val="FontStyle15"/>
                <w:sz w:val="24"/>
                <w:szCs w:val="24"/>
              </w:rPr>
              <w:softHyphen/>
              <w:t>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15"/>
                <w:sz w:val="24"/>
                <w:szCs w:val="24"/>
              </w:rPr>
              <w:t>Прогрессии и сложные проценты. Начала ста</w:t>
            </w:r>
            <w:r w:rsidRPr="000063E7">
              <w:rPr>
                <w:rStyle w:val="FontStyle15"/>
                <w:sz w:val="24"/>
                <w:szCs w:val="24"/>
              </w:rPr>
              <w:softHyphen/>
              <w:t>тистики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"/>
              <w:widowControl/>
              <w:spacing w:line="276" w:lineRule="auto"/>
              <w:rPr>
                <w:lang w:eastAsia="en-US"/>
              </w:rPr>
            </w:pPr>
            <w:r w:rsidRPr="000063E7">
              <w:rPr>
                <w:rStyle w:val="FontStyle15"/>
                <w:sz w:val="24"/>
                <w:szCs w:val="24"/>
                <w:lang w:eastAsia="en-US"/>
              </w:rPr>
              <w:t>Множество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57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5"/>
              <w:widowControl/>
              <w:spacing w:line="276" w:lineRule="auto"/>
              <w:rPr>
                <w:rStyle w:val="FontStyle15"/>
                <w:sz w:val="24"/>
                <w:szCs w:val="24"/>
                <w:lang w:eastAsia="en-US"/>
              </w:rPr>
            </w:pPr>
            <w:r w:rsidRPr="000063E7">
              <w:rPr>
                <w:rStyle w:val="FontStyle15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5"/>
              <w:widowControl/>
              <w:spacing w:line="276" w:lineRule="auto"/>
              <w:jc w:val="center"/>
              <w:rPr>
                <w:rStyle w:val="FontStyle15"/>
                <w:sz w:val="24"/>
                <w:szCs w:val="24"/>
              </w:rPr>
            </w:pPr>
            <w:r w:rsidRPr="000063E7">
              <w:rPr>
                <w:rStyle w:val="FontStyle15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</w:tcPr>
          <w:p w:rsidR="000063E7" w:rsidRPr="000063E7" w:rsidRDefault="000063E7" w:rsidP="00FF0CDB">
            <w:pPr>
              <w:pStyle w:val="ad"/>
              <w:tabs>
                <w:tab w:val="left" w:pos="7200"/>
              </w:tabs>
              <w:ind w:right="90"/>
              <w:rPr>
                <w:b/>
              </w:rPr>
            </w:pPr>
            <w:r w:rsidRPr="000063E7">
              <w:t>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  <w:tab w:val="left" w:pos="3402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Диагностическая  работа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6"/>
              <w:widowControl/>
              <w:spacing w:line="240" w:lineRule="auto"/>
            </w:pPr>
            <w:r w:rsidRPr="000063E7">
              <w:rPr>
                <w:rStyle w:val="FontStyle11"/>
                <w:sz w:val="24"/>
                <w:szCs w:val="24"/>
                <w:lang w:eastAsia="en-US"/>
              </w:rPr>
              <w:t>Понятие делимости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6"/>
              <w:widowControl/>
              <w:spacing w:line="240" w:lineRule="auto"/>
            </w:pPr>
            <w:r w:rsidRPr="000063E7">
              <w:rPr>
                <w:rStyle w:val="FontStyle11"/>
                <w:sz w:val="24"/>
                <w:szCs w:val="24"/>
                <w:lang w:eastAsia="en-US"/>
              </w:rPr>
              <w:t>Делимость суммы и произведения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82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Деление с остатком. Решение задач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 w:rsidRPr="000063E7">
              <w:rPr>
                <w:rStyle w:val="FontStyle16"/>
                <w:sz w:val="24"/>
                <w:szCs w:val="24"/>
                <w:lang w:eastAsia="en-US"/>
              </w:rPr>
              <w:t>Признаки делимости.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Признаки делимости. Решение задач.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74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 в целых числах. Практикум.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</w:t>
            </w:r>
            <w:r w:rsidRPr="0000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щий урок по теме «Делимость чисел»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58"/>
              <w:rPr>
                <w:rStyle w:val="FontStyle57"/>
                <w:b/>
                <w:sz w:val="24"/>
                <w:szCs w:val="24"/>
              </w:rPr>
            </w:pP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t>Многочле</w:t>
            </w: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softHyphen/>
              <w:t>ны. Алгеб</w:t>
            </w: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softHyphen/>
              <w:t>раические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4"/>
                <w:szCs w:val="24"/>
              </w:rPr>
            </w:pP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Многочлены от одной пе</w:t>
            </w:r>
            <w:r w:rsidRPr="000063E7">
              <w:rPr>
                <w:rStyle w:val="FontStyle57"/>
                <w:sz w:val="24"/>
                <w:szCs w:val="24"/>
              </w:rPr>
              <w:softHyphen/>
              <w:t>ременной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Операции над многочленами от одной переменной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72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Схема Горнера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 xml:space="preserve">Многочлен </w:t>
            </w:r>
            <w:r w:rsidRPr="000063E7">
              <w:rPr>
                <w:rStyle w:val="FontStyle53"/>
                <w:sz w:val="24"/>
                <w:szCs w:val="24"/>
                <w:lang w:eastAsia="en-US"/>
              </w:rPr>
              <w:t xml:space="preserve">Р(х) 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t>и его корень. Тео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рема Безу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Алгебраиче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ское урав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нение. Следствия из теоремы Безу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9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Решение алгебраиче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ских урав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нений раз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ложением на множи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тели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spacing w:line="276" w:lineRule="auto"/>
              <w:rPr>
                <w:rStyle w:val="FontStyle13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Решение алгебраиче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ских уравнений. Практикум.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7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spacing w:line="276" w:lineRule="auto"/>
              <w:rPr>
                <w:rStyle w:val="FontStyle13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Решение алгебраиче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ских уравнений. 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8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spacing w:line="276" w:lineRule="auto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13"/>
                <w:sz w:val="24"/>
                <w:szCs w:val="24"/>
                <w:lang w:eastAsia="en-US"/>
              </w:rPr>
              <w:t xml:space="preserve">Делимость двучленов 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t>х</w:t>
            </w:r>
            <w:r w:rsidRPr="000063E7">
              <w:rPr>
                <w:rStyle w:val="FontStyle14"/>
                <w:sz w:val="24"/>
                <w:szCs w:val="24"/>
                <w:vertAlign w:val="superscript"/>
                <w:lang w:val="en-US" w:eastAsia="en-US"/>
              </w:rPr>
              <w:t>m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t xml:space="preserve"> ± </w:t>
            </w:r>
            <w:r w:rsidRPr="000063E7">
              <w:rPr>
                <w:rStyle w:val="FontStyle11"/>
                <w:sz w:val="24"/>
                <w:szCs w:val="24"/>
                <w:lang w:eastAsia="en-US"/>
              </w:rPr>
              <w:t>а</w:t>
            </w:r>
            <w:r w:rsidRPr="000063E7">
              <w:rPr>
                <w:rStyle w:val="FontStyle11"/>
                <w:sz w:val="24"/>
                <w:szCs w:val="24"/>
                <w:vertAlign w:val="superscript"/>
                <w:lang w:val="en-US" w:eastAsia="en-US"/>
              </w:rPr>
              <w:t>m</w:t>
            </w:r>
            <w:r w:rsidRPr="000063E7">
              <w:rPr>
                <w:rStyle w:val="FontStyle11"/>
                <w:sz w:val="24"/>
                <w:szCs w:val="24"/>
                <w:lang w:eastAsia="en-US"/>
              </w:rPr>
              <w:t xml:space="preserve">  </w:t>
            </w:r>
            <w:r w:rsidRPr="000063E7">
              <w:rPr>
                <w:rStyle w:val="FontStyle13"/>
                <w:sz w:val="24"/>
                <w:szCs w:val="24"/>
                <w:lang w:eastAsia="en-US"/>
              </w:rPr>
              <w:t xml:space="preserve">на 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t xml:space="preserve">х + </w:t>
            </w:r>
            <w:r w:rsidRPr="000063E7">
              <w:rPr>
                <w:rStyle w:val="FontStyle11"/>
                <w:sz w:val="24"/>
                <w:szCs w:val="24"/>
                <w:lang w:eastAsia="en-US"/>
              </w:rPr>
              <w:t xml:space="preserve">а. </w:t>
            </w:r>
            <w:r w:rsidRPr="000063E7">
              <w:rPr>
                <w:rStyle w:val="FontStyle13"/>
                <w:sz w:val="24"/>
                <w:szCs w:val="24"/>
                <w:lang w:eastAsia="en-US"/>
              </w:rPr>
              <w:t>Симметри</w:t>
            </w:r>
            <w:r w:rsidRPr="000063E7">
              <w:rPr>
                <w:rStyle w:val="FontStyle13"/>
                <w:sz w:val="24"/>
                <w:szCs w:val="24"/>
                <w:lang w:eastAsia="en-US"/>
              </w:rPr>
              <w:softHyphen/>
              <w:t>ческие мно</w:t>
            </w:r>
            <w:r w:rsidRPr="000063E7">
              <w:rPr>
                <w:rStyle w:val="FontStyle13"/>
                <w:sz w:val="24"/>
                <w:szCs w:val="24"/>
                <w:lang w:eastAsia="en-US"/>
              </w:rPr>
              <w:softHyphen/>
              <w:t>гочлены. Многочлены от нескольких переменных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447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13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spacing w:line="276" w:lineRule="auto"/>
            </w:pPr>
            <w:r w:rsidRPr="000063E7">
              <w:rPr>
                <w:rStyle w:val="FontStyle13"/>
                <w:sz w:val="24"/>
                <w:szCs w:val="24"/>
                <w:lang w:eastAsia="en-US"/>
              </w:rPr>
              <w:t>Формулы сокращенного умножения для старших степеней.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13"/>
                <w:sz w:val="24"/>
                <w:szCs w:val="24"/>
              </w:rPr>
              <w:t>Бином Ньютона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4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Системы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7" w:type="dxa"/>
            <w:hideMark/>
          </w:tcPr>
          <w:tbl>
            <w:tblPr>
              <w:tblW w:w="16137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6137"/>
            </w:tblGrid>
            <w:tr w:rsidR="000063E7" w:rsidRPr="000063E7" w:rsidTr="00FF0CDB">
              <w:tc>
                <w:tcPr>
                  <w:tcW w:w="1277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0063E7" w:rsidRPr="000063E7" w:rsidRDefault="000063E7" w:rsidP="00FF0CDB">
                  <w:pPr>
                    <w:pStyle w:val="Style13"/>
                    <w:widowControl/>
                    <w:tabs>
                      <w:tab w:val="left" w:pos="1701"/>
                    </w:tabs>
                    <w:spacing w:line="240" w:lineRule="auto"/>
                    <w:ind w:right="134"/>
                    <w:rPr>
                      <w:rStyle w:val="FontStyle57"/>
                      <w:sz w:val="24"/>
                      <w:szCs w:val="24"/>
                    </w:rPr>
                  </w:pPr>
                  <w:r w:rsidRPr="000063E7">
                    <w:rPr>
                      <w:rStyle w:val="FontStyle57"/>
                      <w:sz w:val="24"/>
                      <w:szCs w:val="24"/>
                      <w:lang w:eastAsia="en-US"/>
                    </w:rPr>
                    <w:t>Системы уравнений</w:t>
                  </w:r>
                </w:p>
              </w:tc>
            </w:tr>
          </w:tbl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260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34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Системы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Обобщаю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щий урок по теме «Многочле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ны. Алгеб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раические уравнения»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 xml:space="preserve">Контрольная работа № </w:t>
            </w:r>
            <w:r w:rsidRPr="000063E7">
              <w:rPr>
                <w:rStyle w:val="FontStyle55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b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t>Степень с действительным показателем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Действи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тельные числа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firstLine="5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Бесконечно убывающая геометриче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ская про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грессия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Сумма бесконечно убывающей геометрической последовательности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22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Арифмети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ческий ко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рень нату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ральной степени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Арифмети</w:t>
            </w:r>
            <w:r w:rsidRPr="000063E7">
              <w:rPr>
                <w:rStyle w:val="FontStyle59"/>
                <w:b w:val="0"/>
                <w:sz w:val="24"/>
                <w:szCs w:val="24"/>
              </w:rPr>
              <w:softHyphen/>
              <w:t>ческий ко</w:t>
            </w:r>
            <w:r w:rsidRPr="000063E7">
              <w:rPr>
                <w:rStyle w:val="FontStyle59"/>
                <w:b w:val="0"/>
                <w:sz w:val="24"/>
                <w:szCs w:val="24"/>
              </w:rPr>
              <w:softHyphen/>
              <w:t>рень нату</w:t>
            </w:r>
            <w:r w:rsidRPr="000063E7">
              <w:rPr>
                <w:rStyle w:val="FontStyle59"/>
                <w:b w:val="0"/>
                <w:sz w:val="24"/>
                <w:szCs w:val="24"/>
              </w:rPr>
              <w:softHyphen/>
              <w:t>ральной степени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Свойства арифметического корня натуральной степени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Степень с рациональным и действительным показателем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и действительным показателями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Обобщающий урок по теме  «Степень с действительным показателем»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6"/>
              <w:widowControl/>
              <w:spacing w:line="240" w:lineRule="auto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Контрольная работа № 3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1"/>
              <w:widowControl/>
              <w:tabs>
                <w:tab w:val="left" w:pos="1701"/>
              </w:tabs>
              <w:spacing w:line="276" w:lineRule="auto"/>
              <w:jc w:val="center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82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b/>
                <w:sz w:val="24"/>
                <w:szCs w:val="24"/>
              </w:rPr>
            </w:pPr>
            <w:r w:rsidRPr="000063E7">
              <w:rPr>
                <w:rStyle w:val="FontStyle57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b/>
                <w:sz w:val="24"/>
                <w:szCs w:val="24"/>
              </w:rPr>
            </w:pPr>
            <w:r w:rsidRPr="000063E7">
              <w:rPr>
                <w:rStyle w:val="FontStyle57"/>
                <w:b/>
                <w:sz w:val="24"/>
                <w:szCs w:val="24"/>
              </w:rPr>
              <w:t>16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1"/>
              <w:widowControl/>
              <w:tabs>
                <w:tab w:val="left" w:pos="1701"/>
              </w:tabs>
              <w:spacing w:line="276" w:lineRule="auto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Степенная функция, ее свойства и график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1"/>
              <w:widowControl/>
              <w:tabs>
                <w:tab w:val="left" w:pos="1701"/>
              </w:tabs>
              <w:spacing w:line="276" w:lineRule="auto"/>
              <w:jc w:val="center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82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1"/>
              <w:widowControl/>
              <w:tabs>
                <w:tab w:val="left" w:pos="1701"/>
              </w:tabs>
              <w:spacing w:line="276" w:lineRule="auto"/>
              <w:rPr>
                <w:rStyle w:val="FontStyle82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Свойства степенной функции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4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</w:rPr>
              <w:t>Построение графика степенной функции. 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463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Взаимно-обратные функции. Сложная функция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34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Сложная функция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Взаимно</w:t>
            </w:r>
            <w:r w:rsidRPr="000063E7">
              <w:rPr>
                <w:rStyle w:val="FontStyle57"/>
                <w:sz w:val="24"/>
                <w:szCs w:val="24"/>
                <w:lang w:val="en-US" w:eastAsia="en-US"/>
              </w:rPr>
              <w:t>-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t>обратные функции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Дробно</w:t>
            </w:r>
            <w:r w:rsidRPr="000063E7">
              <w:rPr>
                <w:rStyle w:val="FontStyle57"/>
                <w:sz w:val="24"/>
                <w:szCs w:val="24"/>
                <w:lang w:val="en-US" w:eastAsia="en-US"/>
              </w:rPr>
              <w:t>-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t xml:space="preserve"> линейная функция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Равносильные уравнения и неравенства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lang w:eastAsia="en-US"/>
              </w:rPr>
            </w:pPr>
            <w:r w:rsidRPr="000063E7">
              <w:rPr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225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Равносильные уравнения и неравенства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lang w:eastAsia="en-US"/>
              </w:rPr>
            </w:pPr>
            <w:r w:rsidRPr="000063E7">
              <w:rPr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Иррацио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нальные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Иррациональные уравнения,   решаемые с помощью теоремы о монотонности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Иррациональные  уравнения. 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Иррациональные неравенства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Обобщающий урок по теме «Степенная функция»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Контрольная работа № 4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Показательная функция 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Показатель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ная функ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ция, ее свой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ства и гра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фик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29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Свойства показательной функции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spacing w:line="240" w:lineRule="auto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Показательные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0063E7">
              <w:rPr>
                <w:lang w:eastAsia="en-US"/>
              </w:rPr>
              <w:t>Различные методы решения показательных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0063E7">
              <w:rPr>
                <w:lang w:eastAsia="en-US"/>
              </w:rPr>
              <w:t>Практикум по решению показательных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spacing w:line="276" w:lineRule="auto"/>
              <w:rPr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Показательные неравенства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 w:rsidRPr="000063E7">
              <w:rPr>
                <w:lang w:eastAsia="en-US"/>
              </w:rPr>
              <w:t>Практикум по решению показательных неравенств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Системы показательных уравнений и неравенств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Практикум по решению систем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Обобщаю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щий урок по теме «Показа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тельная функция»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Контроль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ная рабо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та № 5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spacing w:line="276" w:lineRule="auto"/>
              <w:rPr>
                <w:b/>
                <w:lang w:eastAsia="en-US"/>
              </w:rPr>
            </w:pPr>
            <w:r w:rsidRPr="000063E7">
              <w:rPr>
                <w:b/>
                <w:lang w:eastAsia="en-US"/>
              </w:rPr>
              <w:t>Логарифмическая функция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Логарифмы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Вычисления логарифмов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Вычисления логарифмов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Свойства логарифмов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Свойства логарифмов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 xml:space="preserve">Десятичные и натуральные логарифмы. 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lang w:eastAsia="en-US"/>
              </w:rPr>
            </w:pPr>
            <w:r w:rsidRPr="000063E7">
              <w:rPr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Формула перехода к другому основанию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jc w:val="center"/>
              <w:rPr>
                <w:lang w:eastAsia="en-US"/>
              </w:rPr>
            </w:pPr>
            <w:r w:rsidRPr="000063E7">
              <w:rPr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Десятичные и натураль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ные лога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рифмы. Формула перехода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left="5" w:hanging="5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Логариф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мическая функция, ее свойства и график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 w:rsidRPr="000063E7">
              <w:rPr>
                <w:lang w:eastAsia="en-US"/>
              </w:rPr>
              <w:t>Логарифмическая функция. Построение графиков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9"/>
              <w:widowControl/>
              <w:tabs>
                <w:tab w:val="left" w:pos="1701"/>
              </w:tabs>
              <w:spacing w:line="276" w:lineRule="auto"/>
              <w:rPr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Логарифми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ческие урав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Методы, применяемые для решения логарифмических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логарифмических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6"/>
              <w:widowControl/>
              <w:spacing w:before="24" w:line="240" w:lineRule="auto"/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Логарифми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ческие нера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Методы для решения логарифмических неравенств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Обобщаю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щий урок по теме «Ло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гарифмиче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ская функ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ция»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39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Контроль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softHyphen/>
              <w:t>ная работа №6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Радианная мера угла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Поворот точки во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круг начала координат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Перевод из радиан в градусы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Положительный и отрицательный поворот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Определе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ние синуса, косинуса и тангенса угла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Вычисление значений тригонометрических выражений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Знаки синуса и коси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нуса, тангенса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20"/>
              <w:widowControl/>
              <w:spacing w:line="240" w:lineRule="auto"/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Зависимость между сину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сом, коси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нусом и тан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генсом од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ного и того же угла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Вычисление упрощение тригонометрических выражений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8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ind w:right="158" w:firstLine="5"/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Тригонометрические тождества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Доказательства тригонометрических тождеств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Практикум по доказательству тригонометрических тождеств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Синус, косинус и тангенс углов а и -а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Формулы сложения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Формулы сложения. 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2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Синус, ко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softHyphen/>
              <w:t>синус и тан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softHyphen/>
              <w:t>генс двой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softHyphen/>
              <w:t>ного угла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2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4"/>
                <w:szCs w:val="24"/>
                <w:lang w:eastAsia="en-US"/>
              </w:rPr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Синус, ко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softHyphen/>
              <w:t>синус и тан</w:t>
            </w:r>
            <w:r w:rsidRPr="000063E7">
              <w:rPr>
                <w:rStyle w:val="FontStyle14"/>
                <w:sz w:val="24"/>
                <w:szCs w:val="24"/>
                <w:lang w:eastAsia="en-US"/>
              </w:rPr>
              <w:softHyphen/>
              <w:t>генс половинного угла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2"/>
              <w:widowControl/>
              <w:spacing w:line="276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Формулы приведения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14"/>
                <w:sz w:val="24"/>
                <w:szCs w:val="24"/>
              </w:rPr>
              <w:t>Практикум по применению формул приведения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5"/>
              <w:widowControl/>
              <w:tabs>
                <w:tab w:val="left" w:pos="1701"/>
              </w:tabs>
              <w:spacing w:line="276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Сумма и разность синусов. Сумма и разность косинусов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ind w:firstLine="10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Произведе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ние синусов и косинусов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Обобщаю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щий урок по теме «Тригоно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метрические формулы»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ind w:left="5" w:hanging="5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Контроль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ная рабо</w:t>
            </w:r>
            <w:r w:rsidRPr="000063E7">
              <w:rPr>
                <w:rStyle w:val="FontStyle57"/>
                <w:sz w:val="24"/>
                <w:szCs w:val="24"/>
                <w:lang w:eastAsia="en-US"/>
              </w:rPr>
              <w:softHyphen/>
              <w:t>та № 7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spacing w:line="240" w:lineRule="auto"/>
              <w:ind w:left="10" w:hanging="10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Уравнение со</w:t>
            </w:r>
            <w:r w:rsidRPr="000063E7">
              <w:rPr>
                <w:rStyle w:val="FontStyle59"/>
                <w:b w:val="0"/>
                <w:sz w:val="24"/>
                <w:szCs w:val="24"/>
                <w:lang w:val="en-US" w:eastAsia="en-US"/>
              </w:rPr>
              <w:t xml:space="preserve">s </w:t>
            </w:r>
            <w:r w:rsidRPr="000063E7">
              <w:rPr>
                <w:rStyle w:val="FontStyle53"/>
                <w:sz w:val="24"/>
                <w:szCs w:val="24"/>
                <w:lang w:eastAsia="en-US"/>
              </w:rPr>
              <w:t xml:space="preserve">х </w:t>
            </w: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 xml:space="preserve">= </w:t>
            </w:r>
            <w:r w:rsidRPr="000063E7">
              <w:rPr>
                <w:rStyle w:val="FontStyle5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spacing w:line="240" w:lineRule="auto"/>
              <w:ind w:right="149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 xml:space="preserve">  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53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spacing w:line="240" w:lineRule="auto"/>
              <w:ind w:right="154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</w:rPr>
              <w:t xml:space="preserve">  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53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53"/>
                <w:sz w:val="24"/>
                <w:szCs w:val="24"/>
              </w:rPr>
              <w:t>Практикум по решению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 xml:space="preserve">Уравнение </w:t>
            </w:r>
            <w:r w:rsidRPr="000063E7">
              <w:rPr>
                <w:rStyle w:val="FontStyle82"/>
                <w:sz w:val="24"/>
                <w:szCs w:val="24"/>
                <w:lang w:val="en-US" w:eastAsia="en-US"/>
              </w:rPr>
              <w:t>sinx</w:t>
            </w:r>
            <w:r w:rsidRPr="000063E7">
              <w:rPr>
                <w:rStyle w:val="FontStyle66"/>
                <w:sz w:val="24"/>
                <w:szCs w:val="24"/>
                <w:lang w:eastAsia="en-US"/>
              </w:rPr>
              <w:t xml:space="preserve"> = 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13"/>
              <w:tabs>
                <w:tab w:val="center" w:pos="418"/>
                <w:tab w:val="left" w:pos="1701"/>
              </w:tabs>
              <w:spacing w:line="240" w:lineRule="auto"/>
              <w:jc w:val="center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</w:pPr>
            <w:r w:rsidRPr="000063E7">
              <w:rPr>
                <w:rStyle w:val="FontStyle66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ind w:right="110"/>
            </w:pPr>
            <w:r w:rsidRPr="000063E7">
              <w:rPr>
                <w:rStyle w:val="FontStyle66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66"/>
                <w:sz w:val="24"/>
                <w:szCs w:val="24"/>
              </w:rPr>
              <w:t>Практикум по решению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 xml:space="preserve">Уравнение </w:t>
            </w:r>
            <w:r w:rsidRPr="000063E7">
              <w:rPr>
                <w:rStyle w:val="FontStyle53"/>
                <w:sz w:val="24"/>
                <w:szCs w:val="24"/>
                <w:lang w:val="en-US" w:eastAsia="en-US"/>
              </w:rPr>
              <w:t>tg</w:t>
            </w:r>
            <w:r w:rsidRPr="000063E7">
              <w:rPr>
                <w:rStyle w:val="FontStyle53"/>
                <w:sz w:val="24"/>
                <w:szCs w:val="24"/>
                <w:lang w:eastAsia="en-US"/>
              </w:rPr>
              <w:t>х = 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 xml:space="preserve">Уравнение </w:t>
            </w:r>
            <w:r w:rsidRPr="000063E7">
              <w:rPr>
                <w:rStyle w:val="FontStyle53"/>
                <w:sz w:val="24"/>
                <w:szCs w:val="24"/>
                <w:lang w:val="en-US" w:eastAsia="en-US"/>
              </w:rPr>
              <w:t>tg</w:t>
            </w:r>
            <w:r w:rsidRPr="000063E7">
              <w:rPr>
                <w:rStyle w:val="FontStyle53"/>
                <w:sz w:val="24"/>
                <w:szCs w:val="24"/>
                <w:lang w:eastAsia="en-US"/>
              </w:rPr>
              <w:t>х = 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rPr>
                <w:rStyle w:val="FontStyle59"/>
                <w:b w:val="0"/>
                <w:sz w:val="24"/>
                <w:szCs w:val="24"/>
                <w:lang w:eastAsia="en-US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 xml:space="preserve">Тригонометрические уравнения, сводящиеся к алгебраическим. 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Однородные и линейные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Однородные и линейные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Style w:val="FontStyle57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  <w:rPr>
                <w:rStyle w:val="FontStyle57"/>
                <w:sz w:val="24"/>
                <w:szCs w:val="24"/>
                <w:lang w:eastAsia="en-US"/>
              </w:rPr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 xml:space="preserve">Методы замены неизвестного и разложения на множители. 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13"/>
              <w:widowControl/>
              <w:tabs>
                <w:tab w:val="left" w:pos="1701"/>
              </w:tabs>
              <w:spacing w:line="240" w:lineRule="auto"/>
            </w:pPr>
            <w:r w:rsidRPr="000063E7">
              <w:rPr>
                <w:rStyle w:val="FontStyle57"/>
                <w:sz w:val="24"/>
                <w:szCs w:val="24"/>
                <w:lang w:eastAsia="en-US"/>
              </w:rPr>
              <w:t>Метод оценки левой и правой частей тригонометрического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tabs>
                <w:tab w:val="left" w:pos="1701"/>
              </w:tabs>
              <w:spacing w:line="276" w:lineRule="auto"/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Методы решения тригонометрического уравнения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pStyle w:val="Style4"/>
              <w:widowControl/>
              <w:tabs>
                <w:tab w:val="left" w:pos="1701"/>
              </w:tabs>
              <w:spacing w:line="276" w:lineRule="auto"/>
              <w:rPr>
                <w:rStyle w:val="FontStyle14"/>
                <w:b w:val="0"/>
                <w:i w:val="0"/>
                <w:sz w:val="24"/>
                <w:szCs w:val="24"/>
                <w:lang w:eastAsia="en-US"/>
              </w:rPr>
            </w:pPr>
            <w:r w:rsidRPr="000063E7">
              <w:rPr>
                <w:rStyle w:val="FontStyle14"/>
                <w:sz w:val="24"/>
                <w:szCs w:val="24"/>
                <w:lang w:eastAsia="en-US"/>
              </w:rPr>
              <w:t>Системы тригонометрических уравнений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pStyle w:val="Style45"/>
              <w:widowControl/>
              <w:tabs>
                <w:tab w:val="left" w:pos="1701"/>
              </w:tabs>
              <w:spacing w:line="240" w:lineRule="auto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0063E7">
              <w:rPr>
                <w:rStyle w:val="FontStyle59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0063E7" w:rsidRPr="000063E7" w:rsidTr="000063E7">
        <w:trPr>
          <w:trHeight w:val="159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0063E7">
              <w:rPr>
                <w:rStyle w:val="FontStyle14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0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0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0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0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3E7" w:rsidRPr="000063E7" w:rsidTr="000063E7">
        <w:trPr>
          <w:trHeight w:val="308"/>
        </w:trPr>
        <w:tc>
          <w:tcPr>
            <w:tcW w:w="656" w:type="dxa"/>
            <w:hideMark/>
          </w:tcPr>
          <w:p w:rsidR="000063E7" w:rsidRPr="000063E7" w:rsidRDefault="000063E7" w:rsidP="00FF0CD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hideMark/>
          </w:tcPr>
          <w:p w:rsidR="000063E7" w:rsidRPr="000063E7" w:rsidRDefault="000063E7" w:rsidP="00F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E7">
              <w:rPr>
                <w:rFonts w:ascii="Times New Roman" w:hAnsi="Times New Roman" w:cs="Times New Roman"/>
                <w:sz w:val="24"/>
                <w:szCs w:val="24"/>
              </w:rPr>
              <w:t>Итого:    134 часа + 2 часа резерв</w:t>
            </w:r>
          </w:p>
        </w:tc>
        <w:tc>
          <w:tcPr>
            <w:tcW w:w="1276" w:type="dxa"/>
            <w:hideMark/>
          </w:tcPr>
          <w:p w:rsidR="000063E7" w:rsidRPr="000063E7" w:rsidRDefault="000063E7" w:rsidP="00FF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05" w:rsidRPr="009113A6" w:rsidRDefault="00E53C05" w:rsidP="00E53C05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sectPr w:rsidR="00E53C05" w:rsidRPr="009113A6" w:rsidSect="00866EEF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B4" w:rsidRDefault="00DA5FB4" w:rsidP="00EA6A5D">
      <w:pPr>
        <w:spacing w:after="0" w:line="240" w:lineRule="auto"/>
      </w:pPr>
      <w:r>
        <w:separator/>
      </w:r>
    </w:p>
  </w:endnote>
  <w:endnote w:type="continuationSeparator" w:id="0">
    <w:p w:rsidR="00DA5FB4" w:rsidRDefault="00DA5FB4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8595"/>
      <w:docPartObj>
        <w:docPartGallery w:val="Page Numbers (Bottom of Page)"/>
        <w:docPartUnique/>
      </w:docPartObj>
    </w:sdtPr>
    <w:sdtContent>
      <w:p w:rsidR="00FF0CDB" w:rsidRDefault="00B1632D">
        <w:pPr>
          <w:pStyle w:val="af4"/>
          <w:jc w:val="right"/>
        </w:pPr>
        <w:fldSimple w:instr=" PAGE   \* MERGEFORMAT ">
          <w:r w:rsidR="00DA5FB4">
            <w:rPr>
              <w:noProof/>
            </w:rPr>
            <w:t>1</w:t>
          </w:r>
        </w:fldSimple>
      </w:p>
    </w:sdtContent>
  </w:sdt>
  <w:p w:rsidR="00FF0CDB" w:rsidRDefault="00FF0CD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B4" w:rsidRDefault="00DA5FB4" w:rsidP="00EA6A5D">
      <w:pPr>
        <w:spacing w:after="0" w:line="240" w:lineRule="auto"/>
      </w:pPr>
      <w:r>
        <w:separator/>
      </w:r>
    </w:p>
  </w:footnote>
  <w:footnote w:type="continuationSeparator" w:id="0">
    <w:p w:rsidR="00DA5FB4" w:rsidRDefault="00DA5FB4" w:rsidP="00EA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2D9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A7027E7"/>
    <w:multiLevelType w:val="hybridMultilevel"/>
    <w:tmpl w:val="30B8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7E99"/>
    <w:multiLevelType w:val="hybridMultilevel"/>
    <w:tmpl w:val="F68C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458CF"/>
    <w:multiLevelType w:val="hybridMultilevel"/>
    <w:tmpl w:val="9030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2A84"/>
    <w:multiLevelType w:val="hybridMultilevel"/>
    <w:tmpl w:val="AB66E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2E1A0F"/>
    <w:multiLevelType w:val="hybridMultilevel"/>
    <w:tmpl w:val="B4D2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D18AE"/>
    <w:multiLevelType w:val="hybridMultilevel"/>
    <w:tmpl w:val="EDCE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31951"/>
    <w:multiLevelType w:val="hybridMultilevel"/>
    <w:tmpl w:val="FEAE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4910EB"/>
    <w:multiLevelType w:val="multilevel"/>
    <w:tmpl w:val="581EFE4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A75D06"/>
    <w:multiLevelType w:val="hybridMultilevel"/>
    <w:tmpl w:val="14C0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2E8C"/>
    <w:multiLevelType w:val="hybridMultilevel"/>
    <w:tmpl w:val="CC5A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511F0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3525047F"/>
    <w:multiLevelType w:val="hybridMultilevel"/>
    <w:tmpl w:val="322AF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211B52"/>
    <w:multiLevelType w:val="multilevel"/>
    <w:tmpl w:val="A1D27B5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56DF1"/>
    <w:multiLevelType w:val="hybridMultilevel"/>
    <w:tmpl w:val="128E1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F248FE"/>
    <w:multiLevelType w:val="hybridMultilevel"/>
    <w:tmpl w:val="494C4A12"/>
    <w:lvl w:ilvl="0" w:tplc="F91E753E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3ED64F31"/>
    <w:multiLevelType w:val="multilevel"/>
    <w:tmpl w:val="494C4A12"/>
    <w:lvl w:ilvl="0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65567"/>
    <w:multiLevelType w:val="multilevel"/>
    <w:tmpl w:val="262260E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5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520A7FBE"/>
    <w:multiLevelType w:val="hybridMultilevel"/>
    <w:tmpl w:val="CD22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754FE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>
    <w:nsid w:val="5DBD5518"/>
    <w:multiLevelType w:val="multilevel"/>
    <w:tmpl w:val="A3241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D7ECA"/>
    <w:multiLevelType w:val="hybridMultilevel"/>
    <w:tmpl w:val="A4F2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33248"/>
    <w:multiLevelType w:val="multilevel"/>
    <w:tmpl w:val="40A09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F6F31"/>
    <w:multiLevelType w:val="hybridMultilevel"/>
    <w:tmpl w:val="F450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0201C9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>
    <w:nsid w:val="6F02733D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158035E"/>
    <w:multiLevelType w:val="hybridMultilevel"/>
    <w:tmpl w:val="A39412A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9">
    <w:nsid w:val="718604FB"/>
    <w:multiLevelType w:val="hybridMultilevel"/>
    <w:tmpl w:val="75AC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47FB3"/>
    <w:multiLevelType w:val="hybridMultilevel"/>
    <w:tmpl w:val="A40CFC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>
    <w:nsid w:val="779B410D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2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3">
    <w:nsid w:val="77F13895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>
    <w:nsid w:val="795B62E2"/>
    <w:multiLevelType w:val="hybridMultilevel"/>
    <w:tmpl w:val="4AE6A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A882B8">
      <w:numFmt w:val="bullet"/>
      <w:lvlText w:val="•"/>
      <w:lvlJc w:val="left"/>
      <w:pPr>
        <w:ind w:left="223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8C20C1"/>
    <w:multiLevelType w:val="multilevel"/>
    <w:tmpl w:val="947CE3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21E02"/>
    <w:multiLevelType w:val="multilevel"/>
    <w:tmpl w:val="AF2E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2"/>
  </w:num>
  <w:num w:numId="2">
    <w:abstractNumId w:val="40"/>
  </w:num>
  <w:num w:numId="3">
    <w:abstractNumId w:val="19"/>
  </w:num>
  <w:num w:numId="4">
    <w:abstractNumId w:val="29"/>
  </w:num>
  <w:num w:numId="5">
    <w:abstractNumId w:val="32"/>
  </w:num>
  <w:num w:numId="6">
    <w:abstractNumId w:val="16"/>
  </w:num>
  <w:num w:numId="7">
    <w:abstractNumId w:val="45"/>
  </w:num>
  <w:num w:numId="8">
    <w:abstractNumId w:val="5"/>
  </w:num>
  <w:num w:numId="9">
    <w:abstractNumId w:val="42"/>
  </w:num>
  <w:num w:numId="10">
    <w:abstractNumId w:val="24"/>
  </w:num>
  <w:num w:numId="11">
    <w:abstractNumId w:val="30"/>
  </w:num>
  <w:num w:numId="12">
    <w:abstractNumId w:val="11"/>
  </w:num>
  <w:num w:numId="13">
    <w:abstractNumId w:val="17"/>
  </w:num>
  <w:num w:numId="14">
    <w:abstractNumId w:val="28"/>
  </w:num>
  <w:num w:numId="15">
    <w:abstractNumId w:val="2"/>
  </w:num>
  <w:num w:numId="16">
    <w:abstractNumId w:val="38"/>
  </w:num>
  <w:num w:numId="17">
    <w:abstractNumId w:val="27"/>
  </w:num>
  <w:num w:numId="18">
    <w:abstractNumId w:val="31"/>
  </w:num>
  <w:num w:numId="19">
    <w:abstractNumId w:val="33"/>
  </w:num>
  <w:num w:numId="20">
    <w:abstractNumId w:val="10"/>
  </w:num>
  <w:num w:numId="21">
    <w:abstractNumId w:val="15"/>
  </w:num>
  <w:num w:numId="22">
    <w:abstractNumId w:val="44"/>
  </w:num>
  <w:num w:numId="23">
    <w:abstractNumId w:val="9"/>
  </w:num>
  <w:num w:numId="24">
    <w:abstractNumId w:val="23"/>
  </w:num>
  <w:num w:numId="25">
    <w:abstractNumId w:val="4"/>
  </w:num>
  <w:num w:numId="26">
    <w:abstractNumId w:val="34"/>
  </w:num>
  <w:num w:numId="27">
    <w:abstractNumId w:val="26"/>
  </w:num>
  <w:num w:numId="28">
    <w:abstractNumId w:val="21"/>
  </w:num>
  <w:num w:numId="29">
    <w:abstractNumId w:val="7"/>
  </w:num>
  <w:num w:numId="30">
    <w:abstractNumId w:val="35"/>
  </w:num>
  <w:num w:numId="31">
    <w:abstractNumId w:val="14"/>
  </w:num>
  <w:num w:numId="32">
    <w:abstractNumId w:val="18"/>
  </w:num>
  <w:num w:numId="33">
    <w:abstractNumId w:val="20"/>
  </w:num>
  <w:num w:numId="34">
    <w:abstractNumId w:val="0"/>
  </w:num>
  <w:num w:numId="35">
    <w:abstractNumId w:val="41"/>
  </w:num>
  <w:num w:numId="36">
    <w:abstractNumId w:val="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6"/>
  </w:num>
  <w:num w:numId="40">
    <w:abstractNumId w:val="43"/>
  </w:num>
  <w:num w:numId="41">
    <w:abstractNumId w:val="3"/>
  </w:num>
  <w:num w:numId="42">
    <w:abstractNumId w:val="13"/>
  </w:num>
  <w:num w:numId="43">
    <w:abstractNumId w:val="39"/>
  </w:num>
  <w:num w:numId="44">
    <w:abstractNumId w:val="12"/>
  </w:num>
  <w:num w:numId="45">
    <w:abstractNumId w:val="6"/>
  </w:num>
  <w:num w:numId="46">
    <w:abstractNumId w:val="8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6A5D"/>
    <w:rsid w:val="000063E7"/>
    <w:rsid w:val="000118DD"/>
    <w:rsid w:val="000140D1"/>
    <w:rsid w:val="0002078C"/>
    <w:rsid w:val="000245F6"/>
    <w:rsid w:val="000315BC"/>
    <w:rsid w:val="00040F3C"/>
    <w:rsid w:val="0005579D"/>
    <w:rsid w:val="000625A3"/>
    <w:rsid w:val="00063FBD"/>
    <w:rsid w:val="000648FB"/>
    <w:rsid w:val="00081BBF"/>
    <w:rsid w:val="00085529"/>
    <w:rsid w:val="000B22BF"/>
    <w:rsid w:val="000B5324"/>
    <w:rsid w:val="000C57E1"/>
    <w:rsid w:val="000C6F11"/>
    <w:rsid w:val="000E311F"/>
    <w:rsid w:val="000E747D"/>
    <w:rsid w:val="000F7918"/>
    <w:rsid w:val="0014079F"/>
    <w:rsid w:val="0014522A"/>
    <w:rsid w:val="00175546"/>
    <w:rsid w:val="00181440"/>
    <w:rsid w:val="001A1020"/>
    <w:rsid w:val="001C450A"/>
    <w:rsid w:val="001D07C4"/>
    <w:rsid w:val="001E1384"/>
    <w:rsid w:val="00215679"/>
    <w:rsid w:val="00222798"/>
    <w:rsid w:val="002424E7"/>
    <w:rsid w:val="00244EDE"/>
    <w:rsid w:val="002530E1"/>
    <w:rsid w:val="00253903"/>
    <w:rsid w:val="0026787C"/>
    <w:rsid w:val="0027376C"/>
    <w:rsid w:val="00281C31"/>
    <w:rsid w:val="00281D67"/>
    <w:rsid w:val="002A2AD9"/>
    <w:rsid w:val="002A2E9A"/>
    <w:rsid w:val="002A3F26"/>
    <w:rsid w:val="002A3FB3"/>
    <w:rsid w:val="002A76DD"/>
    <w:rsid w:val="002B6950"/>
    <w:rsid w:val="002C59FC"/>
    <w:rsid w:val="00304D63"/>
    <w:rsid w:val="003102BE"/>
    <w:rsid w:val="00316157"/>
    <w:rsid w:val="003326EC"/>
    <w:rsid w:val="0034442B"/>
    <w:rsid w:val="00346A5B"/>
    <w:rsid w:val="00351899"/>
    <w:rsid w:val="00361AA2"/>
    <w:rsid w:val="00385E26"/>
    <w:rsid w:val="00396355"/>
    <w:rsid w:val="003B302A"/>
    <w:rsid w:val="003B30CF"/>
    <w:rsid w:val="003C661E"/>
    <w:rsid w:val="003D1DBE"/>
    <w:rsid w:val="003E05C0"/>
    <w:rsid w:val="004161A6"/>
    <w:rsid w:val="00422B73"/>
    <w:rsid w:val="00471760"/>
    <w:rsid w:val="00482041"/>
    <w:rsid w:val="00485E54"/>
    <w:rsid w:val="00486BC9"/>
    <w:rsid w:val="00494954"/>
    <w:rsid w:val="00495464"/>
    <w:rsid w:val="004A469C"/>
    <w:rsid w:val="004A6B35"/>
    <w:rsid w:val="004C4F06"/>
    <w:rsid w:val="004E07B6"/>
    <w:rsid w:val="004E2475"/>
    <w:rsid w:val="00514DB6"/>
    <w:rsid w:val="00520FC3"/>
    <w:rsid w:val="005215B6"/>
    <w:rsid w:val="00555164"/>
    <w:rsid w:val="005557D6"/>
    <w:rsid w:val="00611ED1"/>
    <w:rsid w:val="00615DDE"/>
    <w:rsid w:val="00620F9A"/>
    <w:rsid w:val="00627C68"/>
    <w:rsid w:val="006568DD"/>
    <w:rsid w:val="00660A21"/>
    <w:rsid w:val="00675959"/>
    <w:rsid w:val="006811D3"/>
    <w:rsid w:val="00681441"/>
    <w:rsid w:val="006855B6"/>
    <w:rsid w:val="006B197E"/>
    <w:rsid w:val="006B42BF"/>
    <w:rsid w:val="006C4B00"/>
    <w:rsid w:val="006D0508"/>
    <w:rsid w:val="006E3C27"/>
    <w:rsid w:val="006F3891"/>
    <w:rsid w:val="00704619"/>
    <w:rsid w:val="00705205"/>
    <w:rsid w:val="00706BB4"/>
    <w:rsid w:val="0071302C"/>
    <w:rsid w:val="00732910"/>
    <w:rsid w:val="00732FE4"/>
    <w:rsid w:val="0074238D"/>
    <w:rsid w:val="0075192C"/>
    <w:rsid w:val="00766111"/>
    <w:rsid w:val="007724DD"/>
    <w:rsid w:val="00787B2C"/>
    <w:rsid w:val="00791386"/>
    <w:rsid w:val="00791DDE"/>
    <w:rsid w:val="007B3225"/>
    <w:rsid w:val="007C17C2"/>
    <w:rsid w:val="007C29FA"/>
    <w:rsid w:val="007C2D62"/>
    <w:rsid w:val="007C5E8D"/>
    <w:rsid w:val="007D0880"/>
    <w:rsid w:val="007F6740"/>
    <w:rsid w:val="00801F99"/>
    <w:rsid w:val="008147E3"/>
    <w:rsid w:val="00816721"/>
    <w:rsid w:val="00820895"/>
    <w:rsid w:val="008405F6"/>
    <w:rsid w:val="008439F9"/>
    <w:rsid w:val="00847948"/>
    <w:rsid w:val="00850A25"/>
    <w:rsid w:val="00860F19"/>
    <w:rsid w:val="00862081"/>
    <w:rsid w:val="00866EEF"/>
    <w:rsid w:val="00875CBD"/>
    <w:rsid w:val="008764D9"/>
    <w:rsid w:val="00887F5B"/>
    <w:rsid w:val="00894E61"/>
    <w:rsid w:val="008D328D"/>
    <w:rsid w:val="008E1A64"/>
    <w:rsid w:val="008E3D96"/>
    <w:rsid w:val="008E65D3"/>
    <w:rsid w:val="008F08C0"/>
    <w:rsid w:val="009113A6"/>
    <w:rsid w:val="0091153E"/>
    <w:rsid w:val="00911A4D"/>
    <w:rsid w:val="00924B29"/>
    <w:rsid w:val="00926BA9"/>
    <w:rsid w:val="009315D0"/>
    <w:rsid w:val="0093462E"/>
    <w:rsid w:val="00996B1E"/>
    <w:rsid w:val="009A4798"/>
    <w:rsid w:val="009B5999"/>
    <w:rsid w:val="009C665B"/>
    <w:rsid w:val="009D2B72"/>
    <w:rsid w:val="009F505F"/>
    <w:rsid w:val="00A05350"/>
    <w:rsid w:val="00A1191B"/>
    <w:rsid w:val="00A30771"/>
    <w:rsid w:val="00A36C81"/>
    <w:rsid w:val="00A44BA0"/>
    <w:rsid w:val="00A460DF"/>
    <w:rsid w:val="00A60CD2"/>
    <w:rsid w:val="00A66F0C"/>
    <w:rsid w:val="00A86F3A"/>
    <w:rsid w:val="00A90BD4"/>
    <w:rsid w:val="00A90EA4"/>
    <w:rsid w:val="00A96983"/>
    <w:rsid w:val="00AA09AA"/>
    <w:rsid w:val="00B03D7F"/>
    <w:rsid w:val="00B1632D"/>
    <w:rsid w:val="00B31CB1"/>
    <w:rsid w:val="00B63097"/>
    <w:rsid w:val="00B8243D"/>
    <w:rsid w:val="00BA337B"/>
    <w:rsid w:val="00BA4F91"/>
    <w:rsid w:val="00BC1DCB"/>
    <w:rsid w:val="00BC7B45"/>
    <w:rsid w:val="00BF22B8"/>
    <w:rsid w:val="00BF6CFF"/>
    <w:rsid w:val="00C110C4"/>
    <w:rsid w:val="00C1525E"/>
    <w:rsid w:val="00C16412"/>
    <w:rsid w:val="00C234C0"/>
    <w:rsid w:val="00C26C4C"/>
    <w:rsid w:val="00C276DF"/>
    <w:rsid w:val="00C40124"/>
    <w:rsid w:val="00C56B58"/>
    <w:rsid w:val="00C60AF5"/>
    <w:rsid w:val="00C74BDB"/>
    <w:rsid w:val="00C84A4D"/>
    <w:rsid w:val="00C86F0B"/>
    <w:rsid w:val="00C95622"/>
    <w:rsid w:val="00CB1BE2"/>
    <w:rsid w:val="00CE1774"/>
    <w:rsid w:val="00D02601"/>
    <w:rsid w:val="00D033F6"/>
    <w:rsid w:val="00D0371C"/>
    <w:rsid w:val="00D06E59"/>
    <w:rsid w:val="00D5159D"/>
    <w:rsid w:val="00D574D0"/>
    <w:rsid w:val="00D700B5"/>
    <w:rsid w:val="00D73418"/>
    <w:rsid w:val="00D77D12"/>
    <w:rsid w:val="00D84FAA"/>
    <w:rsid w:val="00D954F8"/>
    <w:rsid w:val="00DA5FB4"/>
    <w:rsid w:val="00DC2AF5"/>
    <w:rsid w:val="00DF1DDE"/>
    <w:rsid w:val="00DF7C2D"/>
    <w:rsid w:val="00E06E6C"/>
    <w:rsid w:val="00E128BA"/>
    <w:rsid w:val="00E2476B"/>
    <w:rsid w:val="00E25D21"/>
    <w:rsid w:val="00E27DC1"/>
    <w:rsid w:val="00E3323F"/>
    <w:rsid w:val="00E36AF1"/>
    <w:rsid w:val="00E41188"/>
    <w:rsid w:val="00E45756"/>
    <w:rsid w:val="00E52DE7"/>
    <w:rsid w:val="00E53C05"/>
    <w:rsid w:val="00E54D7B"/>
    <w:rsid w:val="00E561E6"/>
    <w:rsid w:val="00E90F0C"/>
    <w:rsid w:val="00E97CE8"/>
    <w:rsid w:val="00EA6A5D"/>
    <w:rsid w:val="00EB151A"/>
    <w:rsid w:val="00EC095C"/>
    <w:rsid w:val="00ED6571"/>
    <w:rsid w:val="00EE3CDE"/>
    <w:rsid w:val="00EF038F"/>
    <w:rsid w:val="00EF680C"/>
    <w:rsid w:val="00F073CB"/>
    <w:rsid w:val="00F30E1C"/>
    <w:rsid w:val="00F60994"/>
    <w:rsid w:val="00F7468F"/>
    <w:rsid w:val="00F864AB"/>
    <w:rsid w:val="00F951D5"/>
    <w:rsid w:val="00FB549E"/>
    <w:rsid w:val="00FD39C6"/>
    <w:rsid w:val="00FF0CDB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B"/>
  </w:style>
  <w:style w:type="paragraph" w:styleId="2">
    <w:name w:val="heading 2"/>
    <w:basedOn w:val="a"/>
    <w:next w:val="a"/>
    <w:link w:val="20"/>
    <w:uiPriority w:val="9"/>
    <w:unhideWhenUsed/>
    <w:qFormat/>
    <w:rsid w:val="00D03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55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F6CFF"/>
    <w:pPr>
      <w:keepNext/>
      <w:autoSpaceDE w:val="0"/>
      <w:autoSpaceDN w:val="0"/>
      <w:spacing w:after="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F3891"/>
    <w:pPr>
      <w:keepNext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3891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08C0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A6A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"/>
    <w:rsid w:val="00EA6A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Сноска"/>
    <w:basedOn w:val="a"/>
    <w:link w:val="a3"/>
    <w:rsid w:val="00EA6A5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EA6A5D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1">
    <w:name w:val="Заголовок №7_"/>
    <w:basedOn w:val="a0"/>
    <w:link w:val="72"/>
    <w:rsid w:val="00181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181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2">
    <w:name w:val="Заголовок №7"/>
    <w:basedOn w:val="a"/>
    <w:link w:val="71"/>
    <w:rsid w:val="00181440"/>
    <w:pPr>
      <w:shd w:val="clear" w:color="auto" w:fill="FFFFFF"/>
      <w:spacing w:before="120" w:after="0" w:line="274" w:lineRule="exact"/>
      <w:jc w:val="both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3 Знак"/>
    <w:basedOn w:val="a0"/>
    <w:link w:val="3"/>
    <w:rsid w:val="00555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55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5164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60994"/>
    <w:rPr>
      <w:rFonts w:ascii="Lucida Sans Unicode" w:eastAsia="Lucida Sans Unicode" w:hAnsi="Lucida Sans Unicode" w:cs="Lucida Sans Unicode"/>
      <w:spacing w:val="10"/>
      <w:sz w:val="24"/>
      <w:szCs w:val="24"/>
      <w:shd w:val="clear" w:color="auto" w:fill="FFFFFF"/>
    </w:rPr>
  </w:style>
  <w:style w:type="character" w:customStyle="1" w:styleId="81">
    <w:name w:val="Основной текст (8)_"/>
    <w:basedOn w:val="a0"/>
    <w:rsid w:val="00F60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"/>
    <w:basedOn w:val="81"/>
    <w:rsid w:val="00F60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F609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F6099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F609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1">
    <w:name w:val="Основной текст (18) + Курсив"/>
    <w:basedOn w:val="18"/>
    <w:rsid w:val="00F6099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0994"/>
    <w:pPr>
      <w:shd w:val="clear" w:color="auto" w:fill="FFFFFF"/>
      <w:spacing w:before="180" w:after="900" w:line="773" w:lineRule="exact"/>
      <w:jc w:val="right"/>
    </w:pPr>
    <w:rPr>
      <w:rFonts w:ascii="Lucida Sans Unicode" w:eastAsia="Lucida Sans Unicode" w:hAnsi="Lucida Sans Unicode" w:cs="Lucida Sans Unicode"/>
      <w:spacing w:val="10"/>
      <w:sz w:val="24"/>
      <w:szCs w:val="24"/>
    </w:rPr>
  </w:style>
  <w:style w:type="paragraph" w:customStyle="1" w:styleId="180">
    <w:name w:val="Основной текст (18)"/>
    <w:basedOn w:val="a"/>
    <w:link w:val="18"/>
    <w:rsid w:val="00F60994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rsid w:val="00F60994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9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B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6B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E1A64"/>
    <w:rPr>
      <w:b/>
      <w:bCs/>
    </w:rPr>
  </w:style>
  <w:style w:type="character" w:styleId="af0">
    <w:name w:val="Emphasis"/>
    <w:basedOn w:val="a0"/>
    <w:uiPriority w:val="20"/>
    <w:qFormat/>
    <w:rsid w:val="008E1A64"/>
    <w:rPr>
      <w:i/>
      <w:iCs/>
    </w:rPr>
  </w:style>
  <w:style w:type="paragraph" w:styleId="21">
    <w:name w:val="Body Text Indent 2"/>
    <w:basedOn w:val="a"/>
    <w:link w:val="22"/>
    <w:rsid w:val="00611E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11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3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1">
    <w:name w:val="задвтекс"/>
    <w:basedOn w:val="a"/>
    <w:rsid w:val="009F505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Основной текст (15)_"/>
    <w:basedOn w:val="a0"/>
    <w:link w:val="150"/>
    <w:rsid w:val="002A3F2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8115pt">
    <w:name w:val="Основной текст (18) + 11;5 pt;Полужирный"/>
    <w:basedOn w:val="18"/>
    <w:rsid w:val="002A3F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TimesNewRoman95pt">
    <w:name w:val="Основной текст (15) + Times New Roman;9;5 pt;Курсив"/>
    <w:basedOn w:val="15"/>
    <w:rsid w:val="002A3F2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A3F26"/>
    <w:pPr>
      <w:shd w:val="clear" w:color="auto" w:fill="FFFFFF"/>
      <w:spacing w:before="180" w:after="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18-1pt">
    <w:name w:val="Основной текст (18) + Интервал -1 pt"/>
    <w:basedOn w:val="18"/>
    <w:rsid w:val="002A3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character" w:customStyle="1" w:styleId="11">
    <w:name w:val="Основной текст (11)_"/>
    <w:basedOn w:val="a0"/>
    <w:link w:val="110"/>
    <w:rsid w:val="00C956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95622"/>
    <w:pPr>
      <w:shd w:val="clear" w:color="auto" w:fill="FFFFFF"/>
      <w:spacing w:after="6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3">
    <w:name w:val="Основной текст (7)_"/>
    <w:basedOn w:val="a0"/>
    <w:link w:val="74"/>
    <w:rsid w:val="009C665B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5"/>
    <w:rsid w:val="009C66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C665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5">
    <w:name w:val="Основной текст5"/>
    <w:basedOn w:val="a5"/>
    <w:rsid w:val="009C665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9C665B"/>
    <w:pPr>
      <w:shd w:val="clear" w:color="auto" w:fill="FFFFFF"/>
      <w:spacing w:before="300" w:after="0" w:line="322" w:lineRule="exact"/>
    </w:pPr>
    <w:rPr>
      <w:rFonts w:ascii="Lucida Sans Unicode" w:eastAsia="Lucida Sans Unicode" w:hAnsi="Lucida Sans Unicode" w:cs="Lucida Sans Unicode"/>
      <w:sz w:val="25"/>
      <w:szCs w:val="25"/>
    </w:rPr>
  </w:style>
  <w:style w:type="paragraph" w:customStyle="1" w:styleId="75">
    <w:name w:val="Основной текст7"/>
    <w:basedOn w:val="a"/>
    <w:rsid w:val="009C665B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/>
    </w:rPr>
  </w:style>
  <w:style w:type="paragraph" w:customStyle="1" w:styleId="260">
    <w:name w:val="Основной текст (26)"/>
    <w:basedOn w:val="a"/>
    <w:link w:val="26"/>
    <w:rsid w:val="009C665B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</w:rPr>
  </w:style>
  <w:style w:type="paragraph" w:styleId="af2">
    <w:name w:val="header"/>
    <w:basedOn w:val="a"/>
    <w:link w:val="af3"/>
    <w:uiPriority w:val="99"/>
    <w:semiHidden/>
    <w:unhideWhenUsed/>
    <w:rsid w:val="00DC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C2AF5"/>
  </w:style>
  <w:style w:type="paragraph" w:styleId="af4">
    <w:name w:val="footer"/>
    <w:basedOn w:val="a"/>
    <w:link w:val="af5"/>
    <w:uiPriority w:val="99"/>
    <w:unhideWhenUsed/>
    <w:rsid w:val="00DC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C2AF5"/>
  </w:style>
  <w:style w:type="paragraph" w:styleId="af6">
    <w:name w:val="Body Text"/>
    <w:basedOn w:val="a"/>
    <w:link w:val="af7"/>
    <w:rsid w:val="009A479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7">
    <w:name w:val="Основной текст Знак"/>
    <w:basedOn w:val="a0"/>
    <w:link w:val="af6"/>
    <w:rsid w:val="009A479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">
    <w:name w:val="Char"/>
    <w:basedOn w:val="a"/>
    <w:rsid w:val="009A47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uiPriority w:val="1"/>
    <w:qFormat/>
    <w:rsid w:val="006F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6F3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3891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F08C0"/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BF6C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3">
    <w:name w:val="Style13"/>
    <w:basedOn w:val="a"/>
    <w:uiPriority w:val="99"/>
    <w:rsid w:val="000063E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63E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0063E7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63E7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63E7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0063E7"/>
    <w:rPr>
      <w:rFonts w:ascii="Times New Roman" w:hAnsi="Times New Roman" w:cs="Times New Roman" w:hint="default"/>
      <w:sz w:val="14"/>
      <w:szCs w:val="14"/>
    </w:rPr>
  </w:style>
  <w:style w:type="character" w:customStyle="1" w:styleId="FontStyle53">
    <w:name w:val="Font Style53"/>
    <w:basedOn w:val="a0"/>
    <w:uiPriority w:val="99"/>
    <w:rsid w:val="000063E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063E7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063E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basedOn w:val="a0"/>
    <w:uiPriority w:val="99"/>
    <w:rsid w:val="000063E7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59">
    <w:name w:val="Font Style59"/>
    <w:basedOn w:val="a0"/>
    <w:uiPriority w:val="99"/>
    <w:rsid w:val="000063E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63E7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063E7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063E7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0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0063E7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8B82B-0ACB-4EB3-A7DE-298A60C2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Лоншакова Т.Е.</dc:creator>
  <cp:lastModifiedBy>ПК</cp:lastModifiedBy>
  <cp:revision>5</cp:revision>
  <cp:lastPrinted>2014-10-05T10:03:00Z</cp:lastPrinted>
  <dcterms:created xsi:type="dcterms:W3CDTF">2020-09-18T19:41:00Z</dcterms:created>
  <dcterms:modified xsi:type="dcterms:W3CDTF">2023-09-20T18:17:00Z</dcterms:modified>
</cp:coreProperties>
</file>