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D9" w:rsidRPr="001C54F5" w:rsidRDefault="00E746D9" w:rsidP="00D64A1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4F5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</w:t>
      </w:r>
    </w:p>
    <w:p w:rsidR="00E746D9" w:rsidRPr="001C54F5" w:rsidRDefault="00E746D9" w:rsidP="00D64A1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4F5">
        <w:rPr>
          <w:rFonts w:ascii="Times New Roman" w:hAnsi="Times New Roman" w:cs="Times New Roman"/>
          <w:sz w:val="26"/>
          <w:szCs w:val="26"/>
        </w:rPr>
        <w:t>«Чилгирская средняя общеобразовательная школа имени Филимоновой Л.А.»</w:t>
      </w:r>
    </w:p>
    <w:p w:rsidR="00E746D9" w:rsidRPr="001C54F5" w:rsidRDefault="00E746D9" w:rsidP="00D64A1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46D9" w:rsidRPr="001C54F5" w:rsidRDefault="00E746D9" w:rsidP="00D64A1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164"/>
        <w:gridCol w:w="3512"/>
      </w:tblGrid>
      <w:tr w:rsidR="00E746D9" w:rsidRPr="001C54F5" w:rsidTr="001C54F5">
        <w:trPr>
          <w:trHeight w:val="2311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«Рассмотрено»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на заседании МО учителей начальных классов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Руководитель МО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_________ Асаркинова Г.Л.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eastAsia="Arial Unicode MS" w:hAnsi="Times New Roman"/>
              </w:rPr>
              <w:t>Протокол № _____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«____» _____________ 2023 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«Согласовано»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Заместитель директора по УВР МКОУ «Чилгирская СОШ им. Филимоновой Л.А.»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________Манджиева А.А.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«____» _____________2023 г.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«Утверждаю»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 xml:space="preserve">Директор 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МКОУ «Чилгирская СОШ им. Филимоновой Л.А.»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________ Сангаджи-Горяева Х.И.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Приказ №_____</w:t>
            </w:r>
          </w:p>
          <w:p w:rsidR="00E746D9" w:rsidRPr="001C54F5" w:rsidRDefault="00E746D9" w:rsidP="00D64A1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54F5">
              <w:rPr>
                <w:rFonts w:ascii="Times New Roman" w:hAnsi="Times New Roman" w:cs="Times New Roman"/>
              </w:rPr>
              <w:t>от «____»______________ 2023 г.</w:t>
            </w:r>
          </w:p>
        </w:tc>
      </w:tr>
    </w:tbl>
    <w:p w:rsidR="00E746D9" w:rsidRPr="001C54F5" w:rsidRDefault="00E746D9" w:rsidP="00D64A1B">
      <w:pPr>
        <w:tabs>
          <w:tab w:val="left" w:pos="738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6D9" w:rsidRPr="001C54F5" w:rsidRDefault="00E746D9" w:rsidP="00D64A1B">
      <w:pPr>
        <w:tabs>
          <w:tab w:val="left" w:pos="738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6D9" w:rsidRPr="001C54F5" w:rsidRDefault="00E746D9" w:rsidP="007E2C93">
      <w:pPr>
        <w:tabs>
          <w:tab w:val="left" w:pos="7380"/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6D9" w:rsidRPr="001C54F5" w:rsidRDefault="00E746D9" w:rsidP="007E2C93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F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746D9" w:rsidRPr="00710B28" w:rsidRDefault="00E1126C" w:rsidP="007E2C93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B28">
        <w:rPr>
          <w:rFonts w:ascii="Times New Roman" w:hAnsi="Times New Roman" w:cs="Times New Roman"/>
          <w:sz w:val="28"/>
          <w:szCs w:val="28"/>
        </w:rPr>
        <w:t>по пре</w:t>
      </w:r>
      <w:r w:rsidR="00216CF6" w:rsidRPr="00710B28">
        <w:rPr>
          <w:rFonts w:ascii="Times New Roman" w:hAnsi="Times New Roman" w:cs="Times New Roman"/>
          <w:sz w:val="28"/>
          <w:szCs w:val="28"/>
        </w:rPr>
        <w:t>дмету (курсу) «Литературное чтение на родном языке</w:t>
      </w:r>
      <w:r w:rsidR="00E746D9" w:rsidRPr="00710B28">
        <w:rPr>
          <w:rFonts w:ascii="Times New Roman" w:hAnsi="Times New Roman" w:cs="Times New Roman"/>
          <w:sz w:val="28"/>
          <w:szCs w:val="28"/>
        </w:rPr>
        <w:t>»</w:t>
      </w:r>
    </w:p>
    <w:p w:rsidR="00E746D9" w:rsidRPr="001C54F5" w:rsidRDefault="00216CF6" w:rsidP="007E2C93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4F5">
        <w:rPr>
          <w:rFonts w:ascii="Times New Roman" w:hAnsi="Times New Roman" w:cs="Times New Roman"/>
          <w:sz w:val="28"/>
          <w:szCs w:val="28"/>
        </w:rPr>
        <w:t>для 2 класса</w:t>
      </w:r>
    </w:p>
    <w:p w:rsidR="00E746D9" w:rsidRPr="001C54F5" w:rsidRDefault="00E746D9" w:rsidP="007E2C93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4F5">
        <w:rPr>
          <w:rFonts w:ascii="Times New Roman" w:hAnsi="Times New Roman" w:cs="Times New Roman"/>
          <w:sz w:val="28"/>
          <w:szCs w:val="28"/>
        </w:rPr>
        <w:t>на 2023 - 2024 учебный год</w:t>
      </w:r>
    </w:p>
    <w:p w:rsidR="00E746D9" w:rsidRPr="001C54F5" w:rsidRDefault="00E746D9" w:rsidP="007E2C93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4F5">
        <w:rPr>
          <w:rFonts w:ascii="Times New Roman" w:hAnsi="Times New Roman" w:cs="Times New Roman"/>
          <w:sz w:val="28"/>
          <w:szCs w:val="28"/>
        </w:rPr>
        <w:t>Составитель: учитель родного языка и литературы</w:t>
      </w:r>
    </w:p>
    <w:p w:rsidR="007335D7" w:rsidRPr="001C54F5" w:rsidRDefault="00216CF6" w:rsidP="007E2C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335D7" w:rsidRPr="001C54F5">
          <w:footerReference w:type="default" r:id="rId8"/>
          <w:footerReference w:type="first" r:id="rId9"/>
          <w:pgSz w:w="11900" w:h="16840"/>
          <w:pgMar w:top="1015" w:right="765" w:bottom="1408" w:left="1688" w:header="0" w:footer="3" w:gutter="0"/>
          <w:pgNumType w:start="1"/>
          <w:cols w:space="720"/>
          <w:noEndnote/>
          <w:titlePg/>
          <w:docGrid w:linePitch="360"/>
        </w:sectPr>
      </w:pPr>
      <w:r w:rsidRPr="001C54F5">
        <w:rPr>
          <w:rFonts w:ascii="Times New Roman" w:hAnsi="Times New Roman" w:cs="Times New Roman"/>
          <w:sz w:val="28"/>
          <w:szCs w:val="28"/>
        </w:rPr>
        <w:t xml:space="preserve">Очирова Саглара </w:t>
      </w:r>
      <w:r w:rsidR="000A5EC6">
        <w:rPr>
          <w:rFonts w:ascii="Times New Roman" w:hAnsi="Times New Roman" w:cs="Times New Roman"/>
          <w:sz w:val="28"/>
          <w:szCs w:val="28"/>
        </w:rPr>
        <w:t>Николаевн</w:t>
      </w:r>
    </w:p>
    <w:p w:rsidR="00E746D9" w:rsidRPr="001C54F5" w:rsidRDefault="00E746D9" w:rsidP="00D64A1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2"/>
      <w:bookmarkStart w:id="1" w:name="bookmark3"/>
    </w:p>
    <w:p w:rsidR="007335D7" w:rsidRDefault="00E746D9" w:rsidP="00D64A1B">
      <w:pPr>
        <w:pStyle w:val="11"/>
        <w:keepNext/>
        <w:keepLines/>
        <w:shd w:val="clear" w:color="auto" w:fill="auto"/>
        <w:spacing w:line="276" w:lineRule="auto"/>
        <w:rPr>
          <w:sz w:val="26"/>
          <w:szCs w:val="26"/>
        </w:rPr>
      </w:pPr>
      <w:r w:rsidRPr="001C54F5">
        <w:rPr>
          <w:sz w:val="26"/>
          <w:szCs w:val="26"/>
        </w:rPr>
        <w:t>ПОЯСНИТЕЛЬНАЯ ЗАПИСКА</w:t>
      </w:r>
      <w:bookmarkEnd w:id="0"/>
      <w:bookmarkEnd w:id="1"/>
    </w:p>
    <w:p w:rsidR="00A44082" w:rsidRPr="001C54F5" w:rsidRDefault="00A44082" w:rsidP="00D64A1B">
      <w:pPr>
        <w:pStyle w:val="11"/>
        <w:keepNext/>
        <w:keepLines/>
        <w:shd w:val="clear" w:color="auto" w:fill="auto"/>
        <w:spacing w:line="276" w:lineRule="auto"/>
        <w:rPr>
          <w:sz w:val="26"/>
          <w:szCs w:val="26"/>
        </w:rPr>
      </w:pPr>
    </w:p>
    <w:p w:rsidR="007335D7" w:rsidRPr="000730BD" w:rsidRDefault="000730BD" w:rsidP="000730BD">
      <w:pPr>
        <w:pStyle w:val="11"/>
        <w:keepNext/>
        <w:keepLines/>
        <w:shd w:val="clear" w:color="auto" w:fill="auto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E1126C" w:rsidRPr="000730BD">
        <w:rPr>
          <w:b w:val="0"/>
          <w:sz w:val="26"/>
          <w:szCs w:val="26"/>
        </w:rPr>
        <w:t xml:space="preserve">Рабочая </w:t>
      </w:r>
      <w:r w:rsidR="00E746D9" w:rsidRPr="000730BD">
        <w:rPr>
          <w:b w:val="0"/>
          <w:sz w:val="26"/>
          <w:szCs w:val="26"/>
        </w:rPr>
        <w:t xml:space="preserve">программа учебного предмета </w:t>
      </w:r>
      <w:r w:rsidRPr="000730BD">
        <w:rPr>
          <w:b w:val="0"/>
          <w:sz w:val="26"/>
          <w:szCs w:val="26"/>
        </w:rPr>
        <w:t>«Литературное чтение на родном языке»</w:t>
      </w:r>
      <w:r>
        <w:rPr>
          <w:b w:val="0"/>
          <w:sz w:val="26"/>
          <w:szCs w:val="26"/>
        </w:rPr>
        <w:t xml:space="preserve"> </w:t>
      </w:r>
      <w:r w:rsidRPr="000730BD">
        <w:rPr>
          <w:b w:val="0"/>
          <w:sz w:val="26"/>
          <w:szCs w:val="26"/>
        </w:rPr>
        <w:t>для 2 класса начального</w:t>
      </w:r>
      <w:r w:rsidR="00E746D9" w:rsidRPr="000730BD">
        <w:rPr>
          <w:b w:val="0"/>
          <w:sz w:val="26"/>
          <w:szCs w:val="26"/>
        </w:rPr>
        <w:t xml:space="preserve"> общего образования (далее - программа) разработана в соответствии с Федеральным государственным образовательным стандартом основного общего образования.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Нормативную правовую основу программы составляют такие документы как: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Конституция Российской Федерации (ст. 26);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Федеральный закон от 25 октября 1991 г. № 1807-1 «О языках народов Российской Федерации»;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Приказ Минобразования России «Об утверждении федерального базисного учебного плана для начального общего, основного общего и среднего (полного) общего образования» от 9 марта 2004 г. № 1312;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Степное Уложение (Конституция) Республики Калмыкия (ст.17);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Закон Республики Калмыкия от 15 декабря 2014 г. № 93-У-З «О государственных языках Республики Калмыкия и иных языках в Республике Калмыкия»;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3"/>
        </w:tabs>
        <w:spacing w:line="276" w:lineRule="auto"/>
        <w:ind w:firstLine="74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 xml:space="preserve">Закон Республики Калмыкия от 15 декабря 2014 г. № </w:t>
      </w:r>
      <w:r w:rsidRPr="001C54F5">
        <w:rPr>
          <w:sz w:val="26"/>
          <w:szCs w:val="26"/>
          <w:lang w:eastAsia="en-US" w:bidi="en-US"/>
        </w:rPr>
        <w:t>94-</w:t>
      </w:r>
      <w:r w:rsidRPr="001C54F5">
        <w:rPr>
          <w:sz w:val="26"/>
          <w:szCs w:val="26"/>
          <w:lang w:val="en-US" w:eastAsia="en-US" w:bidi="en-US"/>
        </w:rPr>
        <w:t>V</w:t>
      </w:r>
      <w:r w:rsidRPr="001C54F5">
        <w:rPr>
          <w:sz w:val="26"/>
          <w:szCs w:val="26"/>
          <w:lang w:eastAsia="en-US" w:bidi="en-US"/>
        </w:rPr>
        <w:t xml:space="preserve">-3 </w:t>
      </w:r>
      <w:r w:rsidRPr="001C54F5">
        <w:rPr>
          <w:sz w:val="26"/>
          <w:szCs w:val="26"/>
        </w:rPr>
        <w:t>«Об образовании в Республике Калмыкия»;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3"/>
        </w:tabs>
        <w:spacing w:line="276" w:lineRule="auto"/>
        <w:ind w:firstLine="74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Приказ Министерства образования, культуры и науки Республики Калмыкия №657 от 20.06.2012 г. «Об утверждении Государственных образовательных стандартов по предметам региональной компетенции»;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3"/>
        </w:tabs>
        <w:spacing w:line="276" w:lineRule="auto"/>
        <w:ind w:firstLine="74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Методические рекомендации по разработке и оформлению примерных основных образовательных программ предметных областей «Родной язык и литературное чтение на родном языке» и «Родной язык и родная литература» утвержденные Министерством Просвещения Российской Федерации, март 2020 года;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133"/>
        </w:tabs>
        <w:spacing w:line="276" w:lineRule="auto"/>
        <w:ind w:firstLine="74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Приказ Министерства образования, культуры и науки Республики Калмыкия №1060 от 31.08.2010 г. «Об использовании учебных планов, программ для преподавания предметов региональной компетенции».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 xml:space="preserve">Государственными языками в Республике Калмыкия являются калмыцкий и </w:t>
      </w:r>
      <w:r w:rsidRPr="001C54F5">
        <w:rPr>
          <w:sz w:val="26"/>
          <w:szCs w:val="26"/>
        </w:rPr>
        <w:lastRenderedPageBreak/>
        <w:t>русский языки. Калмыцкий язык преподается как учебный предмет в образовательных организациях республики.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Программа содержит пояснительную записку, планируемые результаты освоения предмета, систему оценку результатов освоения учебного предмета, содержание предмета, тематическое планирование с указанием часов, отводимых на освоение каждой темы, план внеурочной деятельности и систему условий реализации учебной программы.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В программу включены основные виды деятельности обучающихся при освоении литературного материала, предложены основные параметры оценки литературных знаний, учебной и творческой деятельности обучающихся.</w:t>
      </w:r>
    </w:p>
    <w:p w:rsidR="00624BCA" w:rsidRPr="001C54F5" w:rsidRDefault="00624BCA" w:rsidP="00D64A1B">
      <w:pPr>
        <w:pStyle w:val="11"/>
        <w:keepNext/>
        <w:keepLines/>
        <w:shd w:val="clear" w:color="auto" w:fill="auto"/>
        <w:spacing w:line="276" w:lineRule="auto"/>
        <w:rPr>
          <w:sz w:val="26"/>
          <w:szCs w:val="26"/>
        </w:rPr>
      </w:pPr>
      <w:bookmarkStart w:id="2" w:name="bookmark4"/>
      <w:bookmarkStart w:id="3" w:name="bookmark5"/>
    </w:p>
    <w:p w:rsidR="007335D7" w:rsidRPr="001C54F5" w:rsidRDefault="00E746D9" w:rsidP="00D64A1B">
      <w:pPr>
        <w:pStyle w:val="11"/>
        <w:keepNext/>
        <w:keepLines/>
        <w:shd w:val="clear" w:color="auto" w:fill="auto"/>
        <w:spacing w:line="276" w:lineRule="auto"/>
        <w:rPr>
          <w:sz w:val="26"/>
          <w:szCs w:val="26"/>
        </w:rPr>
      </w:pPr>
      <w:r w:rsidRPr="001C54F5">
        <w:rPr>
          <w:sz w:val="26"/>
          <w:szCs w:val="26"/>
        </w:rPr>
        <w:t>Общая характеристика учебного предмет</w:t>
      </w:r>
      <w:r w:rsidR="00216CF6" w:rsidRPr="001C54F5">
        <w:rPr>
          <w:sz w:val="26"/>
          <w:szCs w:val="26"/>
        </w:rPr>
        <w:t>а</w:t>
      </w:r>
      <w:r w:rsidR="00216CF6" w:rsidRPr="001C54F5">
        <w:rPr>
          <w:sz w:val="26"/>
          <w:szCs w:val="26"/>
        </w:rPr>
        <w:br/>
        <w:t>«Литературное чтение на родном языке</w:t>
      </w:r>
      <w:r w:rsidRPr="001C54F5">
        <w:rPr>
          <w:sz w:val="26"/>
          <w:szCs w:val="26"/>
        </w:rPr>
        <w:t>»</w:t>
      </w:r>
      <w:bookmarkEnd w:id="2"/>
      <w:bookmarkEnd w:id="3"/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Литературное чтение -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Достижение цели изучения литературного чтения определяется решением следующих задач: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lastRenderedPageBreak/>
        <w:t>творчества;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достижение необходимого для продолжения образования уровня общего речевого развития;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образования, обучающегося: речевая и читательская деятельности, круг чтения, творческая деятельность.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</w:t>
      </w:r>
      <w:r w:rsidR="001C54F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softHyphen/>
        <w:t>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</w:r>
    </w:p>
    <w:p w:rsidR="00D64A1B" w:rsidRPr="001C54F5" w:rsidRDefault="00D64A1B" w:rsidP="00D64A1B">
      <w:pPr>
        <w:pStyle w:val="1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 xml:space="preserve">       На изучение предмета «Литературное чтение на родном языке» отводится 1 час в неделю во 2 классе начального общего образования. По 34 часа в год в каждом классе.</w:t>
      </w:r>
    </w:p>
    <w:p w:rsidR="00D64A1B" w:rsidRPr="001C54F5" w:rsidRDefault="00D64A1B" w:rsidP="00D64A1B">
      <w:pPr>
        <w:pStyle w:val="1"/>
        <w:shd w:val="clear" w:color="auto" w:fill="auto"/>
        <w:spacing w:line="276" w:lineRule="auto"/>
        <w:ind w:firstLine="1400"/>
        <w:jc w:val="both"/>
        <w:rPr>
          <w:sz w:val="26"/>
          <w:szCs w:val="26"/>
        </w:rPr>
      </w:pPr>
    </w:p>
    <w:p w:rsidR="001C54F5" w:rsidRDefault="001C54F5" w:rsidP="00D64A1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54F5" w:rsidRDefault="001C54F5" w:rsidP="00D64A1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54F5" w:rsidRDefault="001C54F5" w:rsidP="00D64A1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54F5" w:rsidRDefault="001C54F5" w:rsidP="00D64A1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4A1B" w:rsidRPr="000730BD" w:rsidRDefault="00D64A1B" w:rsidP="000730B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ПЛАНИРУЕМЫЕ </w:t>
      </w:r>
      <w:bookmarkStart w:id="4" w:name="_GoBack"/>
      <w:bookmarkEnd w:id="4"/>
      <w:r w:rsidR="000730BD"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РЕЗУЛЬТАТЫ </w:t>
      </w:r>
      <w:r w:rsidR="000730BD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ОСВОЕНИЯ</w:t>
      </w: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ПРОГРАММЫ</w:t>
      </w:r>
    </w:p>
    <w:p w:rsidR="00D64A1B" w:rsidRPr="001C54F5" w:rsidRDefault="00D64A1B" w:rsidP="00D64A1B">
      <w:pPr>
        <w:pBdr>
          <w:bottom w:val="single" w:sz="4" w:space="7" w:color="auto"/>
        </w:pBdr>
        <w:spacing w:after="6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ПО ЛИТЕРАТУРНОМУ ЧТЕНИЮ НА РОДНОМ ЯЗЫКЕ НА УРОВНЕ НАЧАЛЬНОГО ОБЩЕГО ОБРАЗОВАНИЯ</w:t>
      </w:r>
    </w:p>
    <w:p w:rsidR="00D64A1B" w:rsidRPr="001C54F5" w:rsidRDefault="00D64A1B" w:rsidP="00D64A1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47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ЛИЧНОСТНЫЕ РЕЗУЛЬТАТЫ</w:t>
      </w:r>
      <w:bookmarkEnd w:id="5"/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64A1B" w:rsidRPr="001C54F5" w:rsidRDefault="00D64A1B" w:rsidP="00D64A1B">
      <w:pPr>
        <w:spacing w:after="10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результаты:</w:t>
      </w:r>
    </w:p>
    <w:p w:rsidR="00D64A1B" w:rsidRPr="001C54F5" w:rsidRDefault="00D64A1B" w:rsidP="00D64A1B">
      <w:pPr>
        <w:numPr>
          <w:ilvl w:val="0"/>
          <w:numId w:val="21"/>
        </w:numPr>
        <w:tabs>
          <w:tab w:val="left" w:pos="380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гражданско-патриотическое воспитание: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tab/>
        <w:t>духовно-нравственное воспитание: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неприятие любых форм поведения, направленных на причинение физического и морального вреда другим людям.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tab/>
        <w:t>эстетическое воспитание: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lastRenderedPageBreak/>
        <w:t>народов, готовность выражать своё отношение в разных видах художественной деятельности;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приобретение эстетического опыта слушания, чтения и эмоционально эстетической оценки произведений фольклора и художественной литературы;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tab/>
        <w:t>трудовое воспитание:</w:t>
      </w:r>
    </w:p>
    <w:p w:rsidR="00D64A1B" w:rsidRPr="001C54F5" w:rsidRDefault="00D64A1B" w:rsidP="001C54F5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4)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tab/>
        <w:t>экологическое воспитание: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неприятие действий, приносящих вред окружающей среде.</w:t>
      </w:r>
    </w:p>
    <w:p w:rsidR="00D64A1B" w:rsidRPr="001C54F5" w:rsidRDefault="00D64A1B" w:rsidP="00D64A1B">
      <w:pPr>
        <w:shd w:val="clear" w:color="auto" w:fill="FFFFFF"/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5)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tab/>
        <w:t>ценности научного познания:</w:t>
      </w:r>
    </w:p>
    <w:p w:rsidR="00D64A1B" w:rsidRPr="001C54F5" w:rsidRDefault="00D64A1B" w:rsidP="00D64A1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 художественного образа, способа выражения мыслей, чувств, идей автора;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овладение смысловым чтением для решения различного уровня учебных и жизненных задач;</w:t>
      </w:r>
    </w:p>
    <w:p w:rsidR="00D64A1B" w:rsidRPr="001C54F5" w:rsidRDefault="00D64A1B" w:rsidP="00D64A1B">
      <w:pPr>
        <w:spacing w:after="30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64A1B" w:rsidRPr="001C54F5" w:rsidRDefault="00D64A1B" w:rsidP="00D64A1B">
      <w:pPr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48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МЕТАПРЕДМЕТНЫЕ РЕЗУЛЬТАТЫ</w:t>
      </w:r>
      <w:bookmarkEnd w:id="6"/>
    </w:p>
    <w:p w:rsidR="00D64A1B" w:rsidRPr="001C54F5" w:rsidRDefault="00D64A1B" w:rsidP="00D64A1B">
      <w:pPr>
        <w:spacing w:after="6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64A1B" w:rsidRPr="001C54F5" w:rsidRDefault="00D64A1B" w:rsidP="00D64A1B">
      <w:pPr>
        <w:keepNext/>
        <w:keepLines/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bookmark49"/>
      <w:bookmarkStart w:id="8" w:name="bookmark50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Познавательные универсальные учебные действия</w:t>
      </w:r>
      <w:bookmarkEnd w:id="7"/>
      <w:bookmarkEnd w:id="8"/>
    </w:p>
    <w:p w:rsidR="00D64A1B" w:rsidRPr="001C54F5" w:rsidRDefault="00D64A1B" w:rsidP="00D64A1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Базовые логические действия: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объединять произведения по жанру, авторской принадлежности;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определять существенный признак для классификации, классифицировать произведения по темам, жанрам;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D64A1B" w:rsidRPr="001C54F5" w:rsidRDefault="00D64A1B" w:rsidP="007E2C93">
      <w:pPr>
        <w:spacing w:after="10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7E2C93" w:rsidRPr="001C54F5" w:rsidRDefault="007E2C93" w:rsidP="007E2C9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Базовые исследовательские действия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E2C93" w:rsidRPr="001C54F5" w:rsidRDefault="007E2C93" w:rsidP="007E2C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E2C93" w:rsidRPr="001C54F5" w:rsidRDefault="007E2C93" w:rsidP="007E2C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формулировать с помощью учителя цель, планировать изменения объекта, ситуации;</w:t>
      </w:r>
    </w:p>
    <w:p w:rsidR="007E2C93" w:rsidRPr="001C54F5" w:rsidRDefault="007E2C93" w:rsidP="007E2C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E2C93" w:rsidRPr="001C54F5" w:rsidRDefault="007E2C93" w:rsidP="007E2C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E2C93" w:rsidRDefault="007E2C93" w:rsidP="001C54F5">
      <w:pPr>
        <w:spacing w:after="10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C54F5" w:rsidRPr="001C54F5" w:rsidRDefault="001C54F5" w:rsidP="001C54F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Работа с информацией:</w:t>
      </w:r>
    </w:p>
    <w:p w:rsidR="001C54F5" w:rsidRPr="001C54F5" w:rsidRDefault="001C54F5" w:rsidP="001C54F5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выбирать источник получения информации;</w:t>
      </w:r>
    </w:p>
    <w:p w:rsidR="001C54F5" w:rsidRPr="001C54F5" w:rsidRDefault="001C54F5" w:rsidP="001C54F5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находить в предложенном источнике информацию, представленную в явном виде, согласно заданному алгоритму;</w:t>
      </w:r>
    </w:p>
    <w:p w:rsidR="001C54F5" w:rsidRPr="001C54F5" w:rsidRDefault="001C54F5" w:rsidP="001C54F5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54F5" w:rsidRPr="001C54F5" w:rsidRDefault="001C54F5" w:rsidP="001C54F5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Интернете;</w:t>
      </w:r>
    </w:p>
    <w:p w:rsidR="001C54F5" w:rsidRPr="001C54F5" w:rsidRDefault="001C54F5" w:rsidP="001C54F5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54F5" w:rsidRPr="001C54F5" w:rsidRDefault="001C54F5" w:rsidP="001C54F5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самостоятельно создавать схемы, таблицы для представления информации.</w:t>
      </w:r>
    </w:p>
    <w:p w:rsidR="001C54F5" w:rsidRPr="001C54F5" w:rsidRDefault="001C54F5" w:rsidP="001C54F5">
      <w:pPr>
        <w:keepNext/>
        <w:keepLines/>
        <w:spacing w:after="40" w:line="276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bookmark51"/>
      <w:bookmarkStart w:id="10" w:name="bookmark52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Коммуникативные универсальные учебные действия</w:t>
      </w:r>
      <w:bookmarkEnd w:id="9"/>
      <w:bookmarkEnd w:id="10"/>
    </w:p>
    <w:p w:rsidR="001C54F5" w:rsidRPr="001C54F5" w:rsidRDefault="001C54F5" w:rsidP="001C54F5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54F5" w:rsidRPr="001C54F5" w:rsidRDefault="001C54F5" w:rsidP="001C54F5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проявлять уважительное отношение к собеседнику, соблюдать правила ведения диалога и дискуссии;</w:t>
      </w:r>
    </w:p>
    <w:p w:rsidR="001C54F5" w:rsidRPr="001C54F5" w:rsidRDefault="001C54F5" w:rsidP="001C54F5">
      <w:pPr>
        <w:spacing w:line="276" w:lineRule="auto"/>
        <w:ind w:firstLine="580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признавать возможность существования разных точек зрения;</w:t>
      </w:r>
    </w:p>
    <w:p w:rsidR="001C54F5" w:rsidRPr="001C54F5" w:rsidRDefault="001C54F5" w:rsidP="001C54F5">
      <w:pPr>
        <w:spacing w:line="276" w:lineRule="auto"/>
        <w:ind w:firstLine="580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</w:t>
      </w:r>
    </w:p>
    <w:p w:rsidR="001C54F5" w:rsidRPr="001C54F5" w:rsidRDefault="001C54F5" w:rsidP="001C54F5">
      <w:pPr>
        <w:spacing w:line="276" w:lineRule="auto"/>
        <w:ind w:firstLine="580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готовить небольшие публичные выступления;</w:t>
      </w:r>
    </w:p>
    <w:p w:rsidR="001C54F5" w:rsidRPr="001C54F5" w:rsidRDefault="001C54F5" w:rsidP="001C54F5">
      <w:pPr>
        <w:spacing w:after="420" w:line="276" w:lineRule="auto"/>
        <w:ind w:firstLine="580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подбирать иллюстративный материал (рисунки, фото, плакаты) к тексту выступления.</w:t>
      </w:r>
    </w:p>
    <w:p w:rsidR="001C54F5" w:rsidRPr="001C54F5" w:rsidRDefault="001C54F5" w:rsidP="001C54F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C54F5" w:rsidRPr="001C54F5">
          <w:headerReference w:type="default" r:id="rId10"/>
          <w:footerReference w:type="default" r:id="rId11"/>
          <w:pgSz w:w="11900" w:h="16840"/>
          <w:pgMar w:top="1230" w:right="801" w:bottom="1115" w:left="1082" w:header="0" w:footer="3" w:gutter="0"/>
          <w:cols w:space="720"/>
          <w:noEndnote/>
          <w:docGrid w:linePitch="360"/>
        </w:sectPr>
      </w:pPr>
    </w:p>
    <w:p w:rsidR="00D64A1B" w:rsidRPr="001C54F5" w:rsidRDefault="00D64A1B" w:rsidP="00D64A1B">
      <w:pPr>
        <w:keepNext/>
        <w:keepLines/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1" w:name="bookmark53"/>
      <w:bookmarkStart w:id="12" w:name="bookmark54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Регулятивные универсальные учебные действия</w:t>
      </w:r>
      <w:bookmarkEnd w:id="11"/>
      <w:bookmarkEnd w:id="12"/>
    </w:p>
    <w:p w:rsidR="00D64A1B" w:rsidRPr="001C54F5" w:rsidRDefault="00D64A1B" w:rsidP="00D64A1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Самоорганизация:</w:t>
      </w:r>
    </w:p>
    <w:p w:rsidR="00D64A1B" w:rsidRPr="001C54F5" w:rsidRDefault="00D64A1B" w:rsidP="00D64A1B">
      <w:pPr>
        <w:spacing w:after="120" w:line="276" w:lineRule="auto"/>
        <w:ind w:left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D64A1B" w:rsidRPr="001C54F5" w:rsidRDefault="00D64A1B" w:rsidP="00D64A1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Самоконтроль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64A1B" w:rsidRPr="001C54F5" w:rsidRDefault="00D64A1B" w:rsidP="00D64A1B">
      <w:pPr>
        <w:spacing w:after="420" w:line="276" w:lineRule="auto"/>
        <w:ind w:left="580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:rsidR="00D64A1B" w:rsidRPr="001C54F5" w:rsidRDefault="00D64A1B" w:rsidP="00D64A1B">
      <w:pPr>
        <w:keepNext/>
        <w:keepLines/>
        <w:spacing w:after="40" w:line="276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3" w:name="bookmark55"/>
      <w:bookmarkStart w:id="14" w:name="bookmark56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Совместная деятельность</w:t>
      </w:r>
      <w:bookmarkEnd w:id="13"/>
      <w:bookmarkEnd w:id="14"/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4A1B" w:rsidRPr="001C54F5" w:rsidRDefault="00D64A1B" w:rsidP="00D64A1B">
      <w:pPr>
        <w:spacing w:line="276" w:lineRule="auto"/>
        <w:ind w:left="580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проявлять готовность руководить, выполнять поручения, подчиняться; ответственно выполнять свою часть работы;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оценивать свой вклад в общий результат;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выполнять совместные проектные задания с опорой на предложенные образцы;</w:t>
      </w:r>
    </w:p>
    <w:p w:rsidR="00D64A1B" w:rsidRPr="001C54F5" w:rsidRDefault="00D64A1B" w:rsidP="00D64A1B">
      <w:pPr>
        <w:spacing w:after="40" w:line="276" w:lineRule="auto"/>
        <w:ind w:left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bookmark57"/>
      <w:r w:rsidRPr="001C54F5">
        <w:rPr>
          <w:rFonts w:ascii="Times New Roman" w:eastAsia="Times New Roman" w:hAnsi="Times New Roman" w:cs="Times New Roman"/>
          <w:sz w:val="26"/>
          <w:szCs w:val="26"/>
        </w:rPr>
        <w:t xml:space="preserve">планировать действия по решению учебной задачи для получения результата; </w:t>
      </w:r>
    </w:p>
    <w:p w:rsidR="00D64A1B" w:rsidRDefault="00D64A1B" w:rsidP="00D64A1B">
      <w:pPr>
        <w:spacing w:after="40" w:line="276" w:lineRule="auto"/>
        <w:ind w:left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выстраивать последовательность выбранных действий.</w:t>
      </w:r>
      <w:bookmarkEnd w:id="15"/>
    </w:p>
    <w:p w:rsidR="000A5EC6" w:rsidRPr="001C54F5" w:rsidRDefault="000A5EC6" w:rsidP="00D64A1B">
      <w:pPr>
        <w:spacing w:after="40" w:line="276" w:lineRule="auto"/>
        <w:ind w:left="5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4A1B" w:rsidRPr="001C54F5" w:rsidRDefault="00D64A1B" w:rsidP="00D64A1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 xml:space="preserve">К концу обучения </w:t>
      </w: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во 2 классе 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t>обучающийся научится: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 этических понятиях в контексте изученных произведений;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 xml:space="preserve">понимать содержание, смысл 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 xml:space="preserve">прослушанного (прочитанного) произведения: отвечать и формулировать вопросы по 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lastRenderedPageBreak/>
        <w:t>фактическому содержанию произведения;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пересказывать (устно) содержание произведения подробно, выборочно, от лица героя, от третьего лица;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составлять высказывания на заданную тему по содержанию произведения (не менее 5 предложений);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сочинять по аналогии с прочитанным загадки, небольшие сказки, рассказы;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ориентироваться в книге и (или) учебнике по обложке, оглавлению, аннотации, иллюстрациям, предисловию, условным обозначениям;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64A1B" w:rsidRPr="001C54F5" w:rsidRDefault="00D64A1B" w:rsidP="00D64A1B">
      <w:pPr>
        <w:spacing w:after="32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64A1B" w:rsidRPr="001C54F5" w:rsidRDefault="00D64A1B" w:rsidP="00D64A1B">
      <w:pPr>
        <w:keepNext/>
        <w:keepLines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6" w:name="bookmark20"/>
      <w:bookmarkStart w:id="17" w:name="bookmark21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Познавательные универсальные учебные действия</w:t>
      </w:r>
      <w:bookmarkEnd w:id="16"/>
      <w:bookmarkEnd w:id="17"/>
    </w:p>
    <w:p w:rsidR="00D64A1B" w:rsidRPr="001C54F5" w:rsidRDefault="00D64A1B" w:rsidP="00D64A1B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Базовые логические и исследовательские действия: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 xml:space="preserve"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lastRenderedPageBreak/>
        <w:t>рассказ, басня, стихотворение);</w:t>
      </w:r>
    </w:p>
    <w:p w:rsidR="00D64A1B" w:rsidRPr="001C54F5" w:rsidRDefault="00D64A1B" w:rsidP="00D64A1B">
      <w:pPr>
        <w:spacing w:after="6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64A1B" w:rsidRPr="001C54F5" w:rsidRDefault="00D64A1B" w:rsidP="00D64A1B">
      <w:pPr>
        <w:spacing w:after="12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64A1B" w:rsidRPr="001C54F5" w:rsidRDefault="00D64A1B" w:rsidP="00D64A1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Работа с информацией: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соотносить иллюстрации с текстом произведения;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по информации, представленной в оглавлении, в иллюстрациях предполагать тему и содержание книги;</w:t>
      </w:r>
    </w:p>
    <w:p w:rsidR="00D64A1B" w:rsidRPr="001C54F5" w:rsidRDefault="00D64A1B" w:rsidP="00D64A1B">
      <w:pPr>
        <w:spacing w:after="42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пользоваться словарями для уточнения значения незнакомого слова.</w:t>
      </w:r>
    </w:p>
    <w:p w:rsidR="00D64A1B" w:rsidRPr="001C54F5" w:rsidRDefault="00D64A1B" w:rsidP="00D64A1B">
      <w:pPr>
        <w:keepNext/>
        <w:keepLines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8" w:name="bookmark22"/>
      <w:bookmarkStart w:id="19" w:name="bookmark23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Коммуникативные универсальные учебные действия</w:t>
      </w:r>
      <w:bookmarkEnd w:id="18"/>
      <w:bookmarkEnd w:id="19"/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пересказывать подробно и выборочно прочитанное произведение;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описывать (устно) картины природы;</w:t>
      </w:r>
    </w:p>
    <w:p w:rsidR="00D64A1B" w:rsidRPr="001C54F5" w:rsidRDefault="00D64A1B" w:rsidP="00D64A1B">
      <w:pPr>
        <w:spacing w:after="42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сочинять по аналогии с прочитанным загадки, рассказы, небольшие сказки; участвовать в инсценировках и драматизации отрывков из художественных произведений.</w:t>
      </w:r>
    </w:p>
    <w:p w:rsidR="00D64A1B" w:rsidRPr="001C54F5" w:rsidRDefault="00D64A1B" w:rsidP="00D64A1B">
      <w:pPr>
        <w:keepNext/>
        <w:keepLines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0" w:name="bookmark24"/>
      <w:bookmarkStart w:id="21" w:name="bookmark25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Регулятивные универсальные учебные действия</w:t>
      </w:r>
      <w:bookmarkEnd w:id="20"/>
      <w:bookmarkEnd w:id="21"/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оценивать своё эмоциональное состояние, возникшее при прочтении (слушании) произведения;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удерживать в памяти последовательность событий прослушанного (прочитанного) текста;</w:t>
      </w:r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контролировать выполнение поставленной учебной задачи при чтении (слушании) произведения;</w:t>
      </w:r>
    </w:p>
    <w:p w:rsidR="00D64A1B" w:rsidRPr="001C54F5" w:rsidRDefault="00D64A1B" w:rsidP="00D64A1B">
      <w:pPr>
        <w:spacing w:after="420"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проверять (по образцу) выполнение поставленной учебной задачи.</w:t>
      </w:r>
    </w:p>
    <w:p w:rsidR="00D64A1B" w:rsidRPr="001C54F5" w:rsidRDefault="00D64A1B" w:rsidP="00D64A1B">
      <w:pPr>
        <w:keepNext/>
        <w:keepLines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2" w:name="bookmark26"/>
      <w:bookmarkStart w:id="23" w:name="bookmark27"/>
      <w:r w:rsidRPr="001C54F5">
        <w:rPr>
          <w:rFonts w:ascii="Times New Roman" w:eastAsia="Times New Roman" w:hAnsi="Times New Roman" w:cs="Times New Roman"/>
          <w:b/>
          <w:bCs/>
          <w:sz w:val="26"/>
          <w:szCs w:val="26"/>
        </w:rPr>
        <w:t>Совместная деятельность</w:t>
      </w:r>
      <w:bookmarkEnd w:id="22"/>
      <w:bookmarkEnd w:id="23"/>
    </w:p>
    <w:p w:rsidR="00D64A1B" w:rsidRPr="001C54F5" w:rsidRDefault="00D64A1B" w:rsidP="00D64A1B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>выбирать себе партнёров по совместной деятельности;</w:t>
      </w:r>
    </w:p>
    <w:p w:rsidR="00262B7E" w:rsidRDefault="00D64A1B" w:rsidP="007E2C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F5">
        <w:rPr>
          <w:rFonts w:ascii="Times New Roman" w:eastAsia="Times New Roman" w:hAnsi="Times New Roman" w:cs="Times New Roman"/>
          <w:sz w:val="26"/>
          <w:szCs w:val="26"/>
        </w:rPr>
        <w:t xml:space="preserve">распределять работу, договариваться, приходить к общему решению, отвечать за </w:t>
      </w:r>
      <w:r w:rsidRPr="001C54F5">
        <w:rPr>
          <w:rFonts w:ascii="Times New Roman" w:eastAsia="Times New Roman" w:hAnsi="Times New Roman" w:cs="Times New Roman"/>
          <w:sz w:val="26"/>
          <w:szCs w:val="26"/>
        </w:rPr>
        <w:lastRenderedPageBreak/>
        <w:t>общий результат работы.</w:t>
      </w:r>
    </w:p>
    <w:p w:rsidR="000A5EC6" w:rsidRPr="001C54F5" w:rsidRDefault="000A5EC6" w:rsidP="007E2C93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5D7" w:rsidRPr="001C54F5" w:rsidRDefault="00E746D9" w:rsidP="00D64A1B">
      <w:pPr>
        <w:pStyle w:val="11"/>
        <w:keepNext/>
        <w:keepLines/>
        <w:shd w:val="clear" w:color="auto" w:fill="auto"/>
        <w:spacing w:after="240" w:line="276" w:lineRule="auto"/>
        <w:rPr>
          <w:sz w:val="26"/>
          <w:szCs w:val="26"/>
        </w:rPr>
      </w:pPr>
      <w:bookmarkStart w:id="24" w:name="bookmark16"/>
      <w:bookmarkStart w:id="25" w:name="bookmark17"/>
      <w:r w:rsidRPr="001C54F5">
        <w:rPr>
          <w:sz w:val="26"/>
          <w:szCs w:val="26"/>
        </w:rPr>
        <w:t>СИСТЕМА ОЦЕНКИ РЕЗУЛЬТАТОВ ОСВОЕНИЯ УЧЕБНОГО</w:t>
      </w:r>
      <w:r w:rsidRPr="001C54F5">
        <w:rPr>
          <w:sz w:val="26"/>
          <w:szCs w:val="26"/>
        </w:rPr>
        <w:br/>
        <w:t>ПРЕДМЕТА «</w:t>
      </w:r>
      <w:r w:rsidR="00262B7E" w:rsidRPr="001C54F5">
        <w:rPr>
          <w:sz w:val="26"/>
          <w:szCs w:val="26"/>
        </w:rPr>
        <w:t>Литературное чтение на родном языке»</w:t>
      </w:r>
      <w:bookmarkEnd w:id="24"/>
      <w:bookmarkEnd w:id="25"/>
    </w:p>
    <w:p w:rsidR="00262B7E" w:rsidRPr="001C54F5" w:rsidRDefault="00E746D9" w:rsidP="00D64A1B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Система оценки достижения результатов освоения программы направлена на обеспечение качества образования и предполагает вовлеченность в оценочную деятельность как учителей, так и обучающихся. Основным объектом содержательной и критериальной базой итоговой оценки подготовки выпускников на уровне</w:t>
      </w:r>
      <w:r w:rsidR="00262B7E" w:rsidRPr="001C54F5">
        <w:rPr>
          <w:sz w:val="26"/>
          <w:szCs w:val="26"/>
        </w:rPr>
        <w:t xml:space="preserve"> начального</w:t>
      </w:r>
      <w:r w:rsidRPr="001C54F5">
        <w:rPr>
          <w:sz w:val="26"/>
          <w:szCs w:val="26"/>
        </w:rPr>
        <w:t xml:space="preserve"> общего образования выступают планируемые результаты.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Система оценки достижения планируемых результатов освоения учебного предмета «</w:t>
      </w:r>
      <w:r w:rsidR="00262B7E" w:rsidRPr="001C54F5">
        <w:rPr>
          <w:sz w:val="26"/>
          <w:szCs w:val="26"/>
        </w:rPr>
        <w:t>«Литературное чтение на родном языке» во 2 классе</w:t>
      </w:r>
      <w:r w:rsidRPr="001C54F5">
        <w:rPr>
          <w:sz w:val="26"/>
          <w:szCs w:val="26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Достижение личностных результатов обеспечивается в ходе реализации всех компонентов образовательной деятельности, в том числе внеурочной деятельности.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firstLine="940"/>
        <w:rPr>
          <w:sz w:val="26"/>
          <w:szCs w:val="26"/>
        </w:rPr>
      </w:pPr>
      <w:r w:rsidRPr="001C54F5">
        <w:rPr>
          <w:b/>
          <w:bCs/>
          <w:sz w:val="26"/>
          <w:szCs w:val="26"/>
        </w:rPr>
        <w:t>Оценка личностных результатов предполагает выявление: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42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образовательной организации, ориентации на содержательные моменты образовательной деятельности - уроки, познание нового, овладение умениями и новыми компетенциями, характер учебного сотрудничества с учителем и одноклассниками - и ориентации на образец поведения «хорошего ученика» как пример для подражания;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42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сформированности основ гражданской идентичности, 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42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 уровень сформированности мотивации к изучению калмыцкой литературы;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знания моральных норм и сформированности морально</w:t>
      </w:r>
      <w:r w:rsidRPr="001C54F5">
        <w:rPr>
          <w:sz w:val="26"/>
          <w:szCs w:val="26"/>
        </w:rPr>
        <w:softHyphen/>
        <w:t>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lastRenderedPageBreak/>
        <w:t xml:space="preserve">Личностные результаты </w:t>
      </w:r>
      <w:r w:rsidR="00262B7E" w:rsidRPr="001C54F5">
        <w:rPr>
          <w:sz w:val="26"/>
          <w:szCs w:val="26"/>
        </w:rPr>
        <w:t>обучающихся на ступени начального</w:t>
      </w:r>
      <w:r w:rsidRPr="001C54F5">
        <w:rPr>
          <w:sz w:val="26"/>
          <w:szCs w:val="26"/>
        </w:rPr>
        <w:t xml:space="preserve"> общего образования в соответствии с требованиями Федерального государственного образовательного стандарта не подлежат итоговой оценке, т. к. оценка личностных результатов учащихся отражает эффективность воспитательной и образовательной деятельности школы.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b/>
          <w:bCs/>
          <w:sz w:val="26"/>
          <w:szCs w:val="26"/>
        </w:rPr>
        <w:t xml:space="preserve">Оценка метапредметных результатов </w:t>
      </w:r>
      <w:r w:rsidRPr="001C54F5">
        <w:rPr>
          <w:sz w:val="26"/>
          <w:szCs w:val="26"/>
        </w:rPr>
        <w:t>представляет собой оценку достижения планируемых результатов освоения программы, предполагающих оценку (прямую или опосредованную) сформированности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Основным объектом оценки метапредметных результатов служит сформированность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</w:t>
      </w:r>
      <w:r w:rsidR="007C3388" w:rsidRPr="001C54F5">
        <w:rPr>
          <w:sz w:val="26"/>
          <w:szCs w:val="26"/>
        </w:rPr>
        <w:t xml:space="preserve"> </w:t>
      </w:r>
      <w:r w:rsidRPr="001C54F5">
        <w:rPr>
          <w:sz w:val="26"/>
          <w:szCs w:val="26"/>
        </w:rPr>
        <w:t>своей познавательной деятельностью.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firstLine="940"/>
        <w:rPr>
          <w:sz w:val="26"/>
          <w:szCs w:val="26"/>
        </w:rPr>
      </w:pPr>
      <w:r w:rsidRPr="001C54F5">
        <w:rPr>
          <w:sz w:val="26"/>
          <w:szCs w:val="26"/>
        </w:rPr>
        <w:t>Оценка метапредметных результатов предполагает выявление: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29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способности обучающегося принимать и сохранять учебную цель и задачи; самостоятельно преобразовывать практическую задачу в познавательную; умения планировать собственную деятельность в соответствии с поставленной задачей и условиями ее реализации и искать средства ее осуществления; умения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29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умения осуществлять информационный поиск, сбор и выделение существенной информации из различных информационных источников;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29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умения использовать знаково-символические средства для создания моделей изучаемых объектов и процессов, схем решения учебно- познавательных и практических задач;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29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способности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7335D7" w:rsidRPr="001C54F5" w:rsidRDefault="00E746D9" w:rsidP="00D64A1B">
      <w:pPr>
        <w:pStyle w:val="1"/>
        <w:numPr>
          <w:ilvl w:val="0"/>
          <w:numId w:val="5"/>
        </w:numPr>
        <w:shd w:val="clear" w:color="auto" w:fill="auto"/>
        <w:tabs>
          <w:tab w:val="left" w:pos="1229"/>
        </w:tabs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умения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Оценка метапредметных результатов проводится в ходе различных процедур, таких как: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</w:t>
      </w:r>
      <w:r w:rsidRPr="001C54F5">
        <w:rPr>
          <w:b/>
          <w:bCs/>
          <w:sz w:val="26"/>
          <w:szCs w:val="26"/>
        </w:rPr>
        <w:t>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b/>
          <w:bCs/>
          <w:sz w:val="26"/>
          <w:szCs w:val="26"/>
        </w:rPr>
        <w:t xml:space="preserve">Оценка предметных результатов </w:t>
      </w:r>
      <w:r w:rsidRPr="001C54F5">
        <w:rPr>
          <w:sz w:val="26"/>
          <w:szCs w:val="26"/>
        </w:rPr>
        <w:t>представляет собой оценку достижения обучающимся планируемых результатов по учебному предмет</w:t>
      </w:r>
      <w:r w:rsidR="007C3388" w:rsidRPr="001C54F5">
        <w:rPr>
          <w:sz w:val="26"/>
          <w:szCs w:val="26"/>
        </w:rPr>
        <w:t>у «Литературное чтение на родном языке</w:t>
      </w:r>
      <w:r w:rsidRPr="001C54F5">
        <w:rPr>
          <w:sz w:val="26"/>
          <w:szCs w:val="26"/>
        </w:rPr>
        <w:t>».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Достижение этих результатов обеспечивается за счет основных компонентов образовательной деятельности по предмету.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 xml:space="preserve">При оценке предметных результатов основную ценность представляет не само по </w:t>
      </w:r>
      <w:r w:rsidRPr="001C54F5">
        <w:rPr>
          <w:sz w:val="26"/>
          <w:szCs w:val="26"/>
        </w:rPr>
        <w:lastRenderedPageBreak/>
        <w:t>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</w:t>
      </w:r>
      <w:r w:rsidR="00624BCA" w:rsidRPr="001C54F5">
        <w:rPr>
          <w:sz w:val="26"/>
          <w:szCs w:val="26"/>
        </w:rPr>
        <w:t>-</w:t>
      </w:r>
      <w:r w:rsidRPr="001C54F5">
        <w:rPr>
          <w:sz w:val="26"/>
          <w:szCs w:val="26"/>
        </w:rPr>
        <w:softHyphen/>
        <w:t>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Учебный предмет «</w:t>
      </w:r>
      <w:r w:rsidR="007C3388" w:rsidRPr="001C54F5">
        <w:rPr>
          <w:sz w:val="26"/>
          <w:szCs w:val="26"/>
        </w:rPr>
        <w:t>Литературное чтение на родном языке</w:t>
      </w:r>
      <w:r w:rsidRPr="001C54F5">
        <w:rPr>
          <w:sz w:val="26"/>
          <w:szCs w:val="26"/>
        </w:rPr>
        <w:t>» в совокупности со всеми учебными предметами обеспечивает возможность формирования всех универсальных учебных действий.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Объектом оценки предметных результатов служит в полном со</w:t>
      </w:r>
      <w:r w:rsidR="007C3388" w:rsidRPr="001C54F5">
        <w:rPr>
          <w:sz w:val="26"/>
          <w:szCs w:val="26"/>
        </w:rPr>
        <w:t>ответствии с требованиями ФГОС Н</w:t>
      </w:r>
      <w:r w:rsidRPr="001C54F5">
        <w:rPr>
          <w:sz w:val="26"/>
          <w:szCs w:val="26"/>
        </w:rPr>
        <w:t>ОО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7335D7" w:rsidRPr="001C54F5" w:rsidRDefault="00E746D9" w:rsidP="00D64A1B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Оценка достижения предметных результатов ведется как в ходе текущего, тематического и творческого, а также итогового оценивания. Результаты накопленной оценки, полученной в ходе текущего, тематического (устные сообщения, тестирования), творческого (представление презентаций), защиты проектов и итогового тестирования, учитываются при определении итоговой оценки.</w:t>
      </w:r>
    </w:p>
    <w:p w:rsidR="007C3388" w:rsidRPr="001C54F5" w:rsidRDefault="00E746D9" w:rsidP="001C54F5">
      <w:pPr>
        <w:pStyle w:val="1"/>
        <w:shd w:val="clear" w:color="auto" w:fill="auto"/>
        <w:spacing w:line="276" w:lineRule="auto"/>
        <w:ind w:left="240" w:firstLine="700"/>
        <w:jc w:val="both"/>
        <w:rPr>
          <w:sz w:val="26"/>
          <w:szCs w:val="26"/>
        </w:rPr>
      </w:pPr>
      <w:r w:rsidRPr="001C54F5">
        <w:rPr>
          <w:sz w:val="26"/>
          <w:szCs w:val="26"/>
        </w:rPr>
        <w:t>Текущее оценивание освоения учебной программы осуществляется уч</w:t>
      </w:r>
      <w:r w:rsidR="007C3388" w:rsidRPr="001C54F5">
        <w:rPr>
          <w:sz w:val="26"/>
          <w:szCs w:val="26"/>
        </w:rPr>
        <w:t xml:space="preserve">ителем на уроках в течение 2 - 4 четвертей </w:t>
      </w:r>
      <w:r w:rsidRPr="001C54F5">
        <w:rPr>
          <w:sz w:val="26"/>
          <w:szCs w:val="26"/>
        </w:rPr>
        <w:t>учебного года. Оценка ставится за учебную задачу, показывающую овладение конкретным действием (умением) по пятибалльной шкале в соответствии с критерием выставление отметок. Его основными задачами являются: установление и оценка уровней понимания и первичного усвоения отдельных элементов содержания темы, установление связей между ними и усвоенным содержанием предыдущих тем, закрепление знаний, умений и навыков. Формами текущего оценивания являются индивидуальный, групповой и фронтальный опросы, выполнение учащимися различных видов письменных работ (тестирования, ответы на вопросы); взаимоконтроль учеников в парах и группах; самоконтроль и т. д. В условиях внедрения внешнего независимого оценивания особое значение приобретает тестовая форма контроля и оценки знаний учащихся. Информация, полученная на основании текущего контроля, является для корректировки работы учителя на уроке.</w:t>
      </w:r>
    </w:p>
    <w:p w:rsidR="007C3388" w:rsidRPr="001C54F5" w:rsidRDefault="007C3388" w:rsidP="00D64A1B">
      <w:pPr>
        <w:pStyle w:val="1"/>
        <w:shd w:val="clear" w:color="auto" w:fill="auto"/>
        <w:spacing w:line="276" w:lineRule="auto"/>
        <w:ind w:left="300" w:firstLine="760"/>
        <w:rPr>
          <w:sz w:val="26"/>
          <w:szCs w:val="26"/>
        </w:rPr>
      </w:pPr>
    </w:p>
    <w:p w:rsid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4F5" w:rsidRP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54F5">
        <w:rPr>
          <w:rFonts w:ascii="Times New Roman" w:hAnsi="Times New Roman" w:cs="Times New Roman"/>
          <w:b/>
          <w:bCs/>
          <w:sz w:val="26"/>
          <w:szCs w:val="26"/>
        </w:rPr>
        <w:t>Календарно-тематическое планирование</w:t>
      </w:r>
    </w:p>
    <w:p w:rsidR="001C54F5" w:rsidRPr="001C54F5" w:rsidRDefault="001C54F5" w:rsidP="001C54F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54F5">
        <w:rPr>
          <w:rFonts w:ascii="Times New Roman" w:hAnsi="Times New Roman" w:cs="Times New Roman"/>
          <w:b/>
          <w:bCs/>
          <w:sz w:val="26"/>
          <w:szCs w:val="26"/>
        </w:rPr>
        <w:t>2 класс</w:t>
      </w:r>
    </w:p>
    <w:tbl>
      <w:tblPr>
        <w:tblW w:w="103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"/>
        <w:gridCol w:w="8254"/>
        <w:gridCol w:w="1340"/>
      </w:tblGrid>
      <w:tr w:rsidR="001C54F5" w:rsidRPr="001C54F5" w:rsidTr="001C54F5">
        <w:trPr>
          <w:trHeight w:val="31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Темы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Часы</w:t>
            </w:r>
          </w:p>
        </w:tc>
      </w:tr>
      <w:tr w:rsidR="001C54F5" w:rsidRPr="001C54F5" w:rsidTr="001C54F5">
        <w:trPr>
          <w:trHeight w:val="315"/>
        </w:trPr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 </w:t>
            </w: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четверть</w:t>
            </w:r>
          </w:p>
        </w:tc>
      </w:tr>
      <w:tr w:rsidR="001C54F5" w:rsidRPr="001C54F5" w:rsidTr="001C54F5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tabs>
                <w:tab w:val="left" w:pos="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Здравствуй, школа!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 xml:space="preserve"> С. 9, текст «Первый школьный день»; с.8, стих. «После шумного лета»; с. 21, р-з Н.Санджиева «Хитрый ученик».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Родной язык.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 xml:space="preserve"> С. 13, текст «Сегодня наш класс…»; с. 12, стих. Х.Сян-Белгина «Впитанный с молоком матери…»; песня А.Эрдниева «Материнский язык»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Четыре стороны света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 С.65, схема; с. 56, текст «На свете много стран…»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Столица нашей Родины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 xml:space="preserve"> – Москва. С.59, текст «Москва – огромный, красивый город»; с.59, стих. С.Бадмаева «Москва»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Республика Калмыкия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 С. 52, схема; текст «Нет ничего дороже родной земли»; стих. Н.Санджиева «Родная земля»; с. 54, стих. В.Шуграевой  «Родина»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Элиста – столица Калмыкии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 С. 64, стих. Э.Тепкенкиева «Полюбуйтесь моей солнечной Элистой»; с.63, стих. Н.Санджиева «Мой город»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Дружба разных народов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.с. 68, текст «Родина многих народов»; с. 71, стих. Э.Эльдышева «Откуда ребята?»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Осень.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 xml:space="preserve"> С. 75, р-з М.Нармаева «Как меняется степь»; стих. Н.Санджиева «Осенью»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Растения калмыцкой степи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.Стих. Н.Санджиева «Весенняя степь»; с. 83, «Колокольчик», «Одуванчик»; с. 82, «Прославленная в истории…»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315"/>
        </w:trPr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четверть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Вода камень точит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 С. 90, р-з  «Ручей-силач»; тексты А.Кичикова «Родник», «Ручей» (из «Оюнтүлкүр»)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1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Сокращающий расстояния конь – сокровище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 С. 148, стих. Э.Лиджиева «Поднимая хвост…»; р-з «Как лошади спасли девочку»; с. 149, стих. В.Шуграевой «Жеребёнок»; с. 165, р-з «Спор домашних животных»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Встретим Зул!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 xml:space="preserve"> С. 103, текст «Зул – особенный день…»; стих. Т.Бембеева «Встречаем Зул»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Зимние забавы.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Кирүлə, II ч, с. 35, текст «Учимся кататься»; стих. Е.Буджалова «Белым-бело»; стих. Э.Тепкенкиева «Словно белые мухи»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Учимся быть милосердными.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 xml:space="preserve"> С. 56, Р-з Д. Дашдоржийн «Варежки»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Новогодние праздники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.с. 29, текст «Снежная крепость», стих. А.Балакаева «Белый снег идёт»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31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 контроля знаний.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330"/>
        </w:trPr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четверть</w:t>
            </w:r>
          </w:p>
        </w:tc>
      </w:tr>
      <w:tr w:rsidR="001C54F5" w:rsidRPr="001C54F5" w:rsidTr="001C54F5">
        <w:trPr>
          <w:trHeight w:val="6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Поможем друг другу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.С. 59, р-з В. Осеевой  “До первого дождя”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Поздравим друг друга с праздником Цаган Сар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.с. 64, Р-з Г.Тюмидовой «День рождения Суслика»; Благопожелание в праздник Белого Месяца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Учимся выполнять работу с умом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.С. 66, р-з  А.Арванова «Что такое ум»; с. 131,  р-з Л.Толстого «Грамотный юноша»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Честь и слава защитникам Отечества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.С. 70, текст “Мой старший брат”; с. 71, стих. К.Эрендженова “До самого края мира”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Весна – пробуждение природы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.С. 100, текст “Весенний поход”; стих. К.Эрендженова “Ласточка”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8 Марта.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 xml:space="preserve"> С. 87, стих. А.Бадмаева «Санал», с. 88, стих. Н.Санджиева «Подарок»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Нет лучше богатства, чем мастерство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.С. 107, стих. А.Джимбиева “10 богатырей”, с. 117,  стих. Э.Тепкенкиева “Точно будет чабаном”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Учимся быть предусмотрительными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.С. 130, р-з Б.Докрунова “Сено”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31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Учимся дружить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.С. 147, Сказка “Медведь и бурундук”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Поговорим об остром уме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.С. 153, Сказка Л.Толстого  “Лиса и тетерев”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445"/>
        </w:trPr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четверть</w:t>
            </w:r>
          </w:p>
        </w:tc>
      </w:tr>
      <w:tr w:rsidR="001C54F5" w:rsidRPr="001C54F5" w:rsidTr="001C54F5">
        <w:trPr>
          <w:trHeight w:val="6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tt-RU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Учимся помогать другим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.С. 156,  р-з С.Михалкова “Не стоит благодарности”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Совершаем добрые поступки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.С. 159, сказка Л.Толстого “Муравей и голубь”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Героический эпос “Джангар”.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С. 163, текст “Страна Бумба”, с. 167, стих. Н.Санджиева “Читая “Джангар”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6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День Победы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 С. 169, текст “Парад Победы”,  с. 168, стих. А.Балакаева “Солдат”, Э.Эльдышева “Ямы от снарядов”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31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Из сказки урок извлекают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.  Нем. сказка “Три бабочки”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31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tt-RU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Сказка “Почему ласточка с человеком дружна?”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, с. 177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31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Сказка “Как лиса обманула гиену</w:t>
            </w:r>
            <w:r w:rsidRPr="001C54F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”, с. 181.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31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 контроля знаний</w:t>
            </w: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4F5" w:rsidRPr="001C54F5" w:rsidTr="001C54F5">
        <w:trPr>
          <w:trHeight w:val="31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F5" w:rsidRPr="001C54F5" w:rsidRDefault="001C54F5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54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 ч.</w:t>
            </w:r>
          </w:p>
        </w:tc>
      </w:tr>
    </w:tbl>
    <w:p w:rsidR="00D64A1B" w:rsidRPr="001C54F5" w:rsidRDefault="00D64A1B" w:rsidP="00D64A1B">
      <w:pPr>
        <w:spacing w:after="1599" w:line="276" w:lineRule="auto"/>
        <w:rPr>
          <w:sz w:val="26"/>
          <w:szCs w:val="26"/>
        </w:rPr>
      </w:pPr>
    </w:p>
    <w:sectPr w:rsidR="00D64A1B" w:rsidRPr="001C54F5" w:rsidSect="00D64A1B">
      <w:footerReference w:type="default" r:id="rId12"/>
      <w:pgSz w:w="11900" w:h="16840"/>
      <w:pgMar w:top="1230" w:right="801" w:bottom="1115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F6" w:rsidRDefault="00216CF6">
      <w:r>
        <w:separator/>
      </w:r>
    </w:p>
  </w:endnote>
  <w:endnote w:type="continuationSeparator" w:id="0">
    <w:p w:rsidR="00216CF6" w:rsidRDefault="0021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F6" w:rsidRDefault="00216C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9862820</wp:posOffset>
              </wp:positionV>
              <wp:extent cx="15240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CF6" w:rsidRDefault="00216CF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4A1B" w:rsidRPr="00D64A1B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6pt;margin-top:776.6pt;width:12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" filled="f" stroked="f">
              <v:textbox style="mso-fit-shape-to-text:t" inset="0,0,0,0">
                <w:txbxContent>
                  <w:p w:rsidR="00216CF6" w:rsidRDefault="00216CF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4A1B" w:rsidRPr="00D64A1B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F6" w:rsidRDefault="00216CF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1B" w:rsidRDefault="00D64A1B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F5" w:rsidRDefault="001C54F5">
    <w:pPr>
      <w:pStyle w:val="af0"/>
    </w:pPr>
  </w:p>
  <w:p w:rsidR="00216CF6" w:rsidRDefault="00216CF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F6" w:rsidRDefault="00216CF6"/>
  </w:footnote>
  <w:footnote w:type="continuationSeparator" w:id="0">
    <w:p w:rsidR="00216CF6" w:rsidRDefault="00216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1B" w:rsidRDefault="00D64A1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168"/>
    <w:multiLevelType w:val="multilevel"/>
    <w:tmpl w:val="21B80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5370"/>
    <w:multiLevelType w:val="multilevel"/>
    <w:tmpl w:val="4F721DDC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E3759"/>
    <w:multiLevelType w:val="multilevel"/>
    <w:tmpl w:val="263A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21709"/>
    <w:multiLevelType w:val="multilevel"/>
    <w:tmpl w:val="BA1EB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06AF8"/>
    <w:multiLevelType w:val="multilevel"/>
    <w:tmpl w:val="F9F0326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D1B73"/>
    <w:multiLevelType w:val="multilevel"/>
    <w:tmpl w:val="6BAE67C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034BB1"/>
    <w:multiLevelType w:val="multilevel"/>
    <w:tmpl w:val="259EA60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524BA1"/>
    <w:multiLevelType w:val="multilevel"/>
    <w:tmpl w:val="627E1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A7379B"/>
    <w:multiLevelType w:val="multilevel"/>
    <w:tmpl w:val="F2DC7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E91341"/>
    <w:multiLevelType w:val="multilevel"/>
    <w:tmpl w:val="95E2647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4B6D2F"/>
    <w:multiLevelType w:val="multilevel"/>
    <w:tmpl w:val="D8BE6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6675C4"/>
    <w:multiLevelType w:val="multilevel"/>
    <w:tmpl w:val="6D282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872C2"/>
    <w:multiLevelType w:val="multilevel"/>
    <w:tmpl w:val="A0E6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B108B"/>
    <w:multiLevelType w:val="multilevel"/>
    <w:tmpl w:val="A582F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4B4F0F"/>
    <w:multiLevelType w:val="multilevel"/>
    <w:tmpl w:val="774066E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767C46"/>
    <w:multiLevelType w:val="multilevel"/>
    <w:tmpl w:val="D5FE1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787D08"/>
    <w:multiLevelType w:val="multilevel"/>
    <w:tmpl w:val="EB3A9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8273BA"/>
    <w:multiLevelType w:val="multilevel"/>
    <w:tmpl w:val="EC424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E71794"/>
    <w:multiLevelType w:val="multilevel"/>
    <w:tmpl w:val="69E60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A82088"/>
    <w:multiLevelType w:val="multilevel"/>
    <w:tmpl w:val="8174CE2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5B37D0"/>
    <w:multiLevelType w:val="multilevel"/>
    <w:tmpl w:val="D5C8D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16"/>
  </w:num>
  <w:num w:numId="6">
    <w:abstractNumId w:val="5"/>
  </w:num>
  <w:num w:numId="7">
    <w:abstractNumId w:val="6"/>
  </w:num>
  <w:num w:numId="8">
    <w:abstractNumId w:val="19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15"/>
  </w:num>
  <w:num w:numId="15">
    <w:abstractNumId w:val="13"/>
  </w:num>
  <w:num w:numId="16">
    <w:abstractNumId w:val="20"/>
  </w:num>
  <w:num w:numId="17">
    <w:abstractNumId w:val="11"/>
  </w:num>
  <w:num w:numId="18">
    <w:abstractNumId w:val="12"/>
  </w:num>
  <w:num w:numId="19">
    <w:abstractNumId w:val="1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D7"/>
    <w:rsid w:val="000730BD"/>
    <w:rsid w:val="000A5EC6"/>
    <w:rsid w:val="001A7B5D"/>
    <w:rsid w:val="001C54F5"/>
    <w:rsid w:val="00216CF6"/>
    <w:rsid w:val="00262B7E"/>
    <w:rsid w:val="002E5B48"/>
    <w:rsid w:val="003172E9"/>
    <w:rsid w:val="00344FBB"/>
    <w:rsid w:val="003741ED"/>
    <w:rsid w:val="003A0AD7"/>
    <w:rsid w:val="0051618D"/>
    <w:rsid w:val="005B3E0B"/>
    <w:rsid w:val="00624BCA"/>
    <w:rsid w:val="00710B28"/>
    <w:rsid w:val="007335D7"/>
    <w:rsid w:val="007B1037"/>
    <w:rsid w:val="007C3388"/>
    <w:rsid w:val="007E2C93"/>
    <w:rsid w:val="008B7616"/>
    <w:rsid w:val="008D3BC7"/>
    <w:rsid w:val="00A44082"/>
    <w:rsid w:val="00C82DF1"/>
    <w:rsid w:val="00CC605D"/>
    <w:rsid w:val="00D50ABE"/>
    <w:rsid w:val="00D64A1B"/>
    <w:rsid w:val="00E1126C"/>
    <w:rsid w:val="00E746D9"/>
    <w:rsid w:val="00F24351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8FA41"/>
  <w15:docId w15:val="{B9B9231E-712A-4FEB-9CD9-2565BCFE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E746D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b">
    <w:name w:val="Placeholder Text"/>
    <w:basedOn w:val="a0"/>
    <w:uiPriority w:val="99"/>
    <w:semiHidden/>
    <w:rsid w:val="008B761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61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618D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C54F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54F5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C54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C54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FD8F-D7ED-48F1-AE2C-2C5F99AD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RePack by Diakov</cp:lastModifiedBy>
  <cp:revision>7</cp:revision>
  <cp:lastPrinted>2023-10-16T11:52:00Z</cp:lastPrinted>
  <dcterms:created xsi:type="dcterms:W3CDTF">2023-10-13T07:32:00Z</dcterms:created>
  <dcterms:modified xsi:type="dcterms:W3CDTF">2023-10-16T11:52:00Z</dcterms:modified>
</cp:coreProperties>
</file>