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95" w:rsidRDefault="00BE5C4C">
      <w:pPr>
        <w:rPr>
          <w:rFonts w:ascii="Times New Roman" w:eastAsia="Times New Roman" w:hAnsi="Times New Roman" w:cs="Times New Roman"/>
          <w:sz w:val="28"/>
          <w:szCs w:val="28"/>
        </w:rPr>
      </w:pPr>
      <w:r>
        <w:rPr>
          <w:noProof/>
          <w:lang w:bidi="ar-SA"/>
        </w:rPr>
        <w:drawing>
          <wp:inline distT="0" distB="0" distL="0" distR="0">
            <wp:extent cx="6705600" cy="9217122"/>
            <wp:effectExtent l="0" t="0" r="0" b="3175"/>
            <wp:docPr id="1" name="Рисунок 1" descr="C:\Users\Анджелика\Pictures\Сканы\Скан_20240918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желика\Pictures\Сканы\Скан_20240918 (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9217122"/>
                    </a:xfrm>
                    <a:prstGeom prst="rect">
                      <a:avLst/>
                    </a:prstGeom>
                    <a:noFill/>
                    <a:ln>
                      <a:noFill/>
                    </a:ln>
                  </pic:spPr>
                </pic:pic>
              </a:graphicData>
            </a:graphic>
          </wp:inline>
        </w:drawing>
      </w:r>
      <w:bookmarkStart w:id="0" w:name="_GoBack"/>
      <w:bookmarkEnd w:id="0"/>
      <w:r w:rsidR="00F34995">
        <w:br w:type="page"/>
      </w:r>
    </w:p>
    <w:p w:rsidR="00434AFB" w:rsidRDefault="00434AFB">
      <w:pPr>
        <w:pStyle w:val="1"/>
        <w:shd w:val="clear" w:color="auto" w:fill="auto"/>
        <w:spacing w:line="240" w:lineRule="auto"/>
        <w:ind w:firstLine="0"/>
        <w:jc w:val="cente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Структура программы.</w:t>
      </w:r>
    </w:p>
    <w:p w:rsidR="00434AFB" w:rsidRPr="00434AFB" w:rsidRDefault="00434AFB" w:rsidP="00712909">
      <w:pPr>
        <w:pStyle w:val="a8"/>
        <w:shd w:val="clear" w:color="auto" w:fill="FFFFFF"/>
        <w:spacing w:before="0" w:beforeAutospacing="0" w:after="0" w:afterAutospacing="0"/>
        <w:ind w:firstLine="709"/>
        <w:jc w:val="center"/>
        <w:rPr>
          <w:color w:val="000000"/>
          <w:sz w:val="28"/>
          <w:szCs w:val="28"/>
        </w:rPr>
      </w:pPr>
      <w:r w:rsidRPr="00434AFB">
        <w:rPr>
          <w:b/>
          <w:bCs/>
          <w:color w:val="000000"/>
          <w:sz w:val="28"/>
          <w:szCs w:val="28"/>
        </w:rPr>
        <w:t>Пояснительная записка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 xml:space="preserve">Как известно, в последние годы в нашей стране произошли общественно – политические, экономические, социальные преобразования, сменились ценностные ориентации. Идет активный поиск наиболее прогрессивных форм и методов обучения, переоценивается и роль народного музыкального творчества в эстетическом воспитании школьников. Несмотря на общеизвестную значимость русской народной музыки в воспитании детей, большинство учащихся, особенно городских, воспринимают народную музыку, как некую экзотику: непонятный речевой диалект, чуждая эстетика </w:t>
      </w:r>
      <w:proofErr w:type="spellStart"/>
      <w:r w:rsidRPr="00434AFB">
        <w:rPr>
          <w:color w:val="000000"/>
          <w:sz w:val="28"/>
          <w:szCs w:val="28"/>
        </w:rPr>
        <w:t>звукоизвлечения</w:t>
      </w:r>
      <w:proofErr w:type="spellEnd"/>
      <w:r w:rsidRPr="00434AFB">
        <w:rPr>
          <w:color w:val="000000"/>
          <w:sz w:val="28"/>
          <w:szCs w:val="28"/>
        </w:rPr>
        <w:t xml:space="preserve"> нередко вызывают у ребят реакцию неприятия, так как у современных детей сформировался стереотип музыкального мышления на восприятие массовой музыкальной культуры. Сегодня остро стоит проблема сохранения и бережного отношения к народной культуре. Закладывая в школе знания народно-художественных традиций, мы закладываем фундамент национального мышления, которое формирует основы культуры. Чем культурнее человек, тем осознаннее он относится к историческим памятникам, к фольклору. Главное место в фольклоре, безусловно, принадлежит песне. Ведь именно в народной песне отражена жизнь человека, стремление к добру, к счастью. С помощью песенного фольклора можно и нужно приобщать учеников к истории и культуре своего народа, стимулировать рост духовности, развивать философские взгляды на жизнь. Песни Курской земли стоят в ряду самых ярких и значительных явлений в художественном наследии русского народа, их притягательная сила – в искренности, глубине и совершенстве поэтических образов, в жизненной энергии музыкальных ритмов. Народная песня и народная манера пения, наряду с языком – важнейшее составляющее русской этнической культуры. Они передают дух нации, чувства и переживания людей, в них отражаются обычаи и вера народа.</w:t>
      </w:r>
      <w:r w:rsidRPr="00434AFB">
        <w:rPr>
          <w:b/>
          <w:bCs/>
          <w:color w:val="000000"/>
          <w:sz w:val="28"/>
          <w:szCs w:val="28"/>
        </w:rPr>
        <w:t> </w:t>
      </w:r>
      <w:r w:rsidRPr="00434AFB">
        <w:rPr>
          <w:color w:val="000000"/>
          <w:sz w:val="28"/>
          <w:szCs w:val="28"/>
        </w:rPr>
        <w:t>Народное пение-это вид музыкального искусства, в котором объединяется множество наук: фольклористика, этнография, музыкально-поэтическое творчество, история.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 основе содержания и структуры предлагаемой программы «Фольклорный ансамбль» лежит идея школьного музыкально-эстетического образования на основе русского народного песенного фольклора и творческой деятельности, программа ориентирована на базовый компонент музыкально-фольклорного образования школьников. Под музыкально-фольклорным образованием понимается освоение песенного фольклора, как искусства народного пения.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 xml:space="preserve">Образовательная программа «Фольклорный ансамбль» опирается на достижения русского вокально-хорового исполнительства и традиции певческой </w:t>
      </w:r>
      <w:proofErr w:type="spellStart"/>
      <w:r w:rsidRPr="00434AFB">
        <w:rPr>
          <w:color w:val="000000"/>
          <w:sz w:val="28"/>
          <w:szCs w:val="28"/>
        </w:rPr>
        <w:t>этнопедагогической</w:t>
      </w:r>
      <w:proofErr w:type="spellEnd"/>
      <w:r w:rsidRPr="00434AFB">
        <w:rPr>
          <w:color w:val="000000"/>
          <w:sz w:val="28"/>
          <w:szCs w:val="28"/>
        </w:rPr>
        <w:t xml:space="preserve"> и музыковедческой российской школы. В ней учитывается опыт различных исполнителей народной песни, ансамблевый опыт современных фольклорных коллективов и центров народной культуры. Программа направлена на изучение, освоение народного творчества в единстве песни, танца, инструментальной музыки (обучение игре на </w:t>
      </w:r>
      <w:proofErr w:type="spellStart"/>
      <w:r w:rsidRPr="00434AFB">
        <w:rPr>
          <w:color w:val="000000"/>
          <w:sz w:val="28"/>
          <w:szCs w:val="28"/>
        </w:rPr>
        <w:t>кугиклах</w:t>
      </w:r>
      <w:proofErr w:type="spellEnd"/>
      <w:r w:rsidRPr="00434AFB">
        <w:rPr>
          <w:color w:val="000000"/>
          <w:sz w:val="28"/>
          <w:szCs w:val="28"/>
        </w:rPr>
        <w:t xml:space="preserve">, свирели, свистульках, бубнах, трещотках), народнопоэтического творчества, игры и костюма. Набор в фольклорный ансамбль производиться по желанию учащихся. Пропаганда и агитация проходит через уроки музыки. В программные занятия обучающихся народному песенному наследию входят познание содержания традиций, основ и особенностей хоровой музыки, путем собственной активности, творческой деятельности каждого ученика, повышение уровня художественного воспитания способствующего выработке целостных взглядов </w:t>
      </w:r>
      <w:r w:rsidRPr="00434AFB">
        <w:rPr>
          <w:color w:val="000000"/>
          <w:sz w:val="28"/>
          <w:szCs w:val="28"/>
        </w:rPr>
        <w:lastRenderedPageBreak/>
        <w:t xml:space="preserve">на русскую культуру, искусство. Изучение народных песен в программе осуществляется в их взаимосвязи с традиционным укладом жизни и в контексте народного календаря, в культах и обрядах которого </w:t>
      </w:r>
      <w:proofErr w:type="gramStart"/>
      <w:r w:rsidRPr="00434AFB">
        <w:rPr>
          <w:color w:val="000000"/>
          <w:sz w:val="28"/>
          <w:szCs w:val="28"/>
        </w:rPr>
        <w:t>важное значение</w:t>
      </w:r>
      <w:proofErr w:type="gramEnd"/>
      <w:r w:rsidRPr="00434AFB">
        <w:rPr>
          <w:color w:val="000000"/>
          <w:sz w:val="28"/>
          <w:szCs w:val="28"/>
        </w:rPr>
        <w:t xml:space="preserve"> имело участие детей и подростков. Такой подход вводит детей в мир фольклора как в особое этнокультурное пространство и способствует формированию целостных представлений о русском фольклоре, народном миропонимании этических и эстетических ценностей.</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Востребованность и </w:t>
      </w:r>
      <w:r w:rsidRPr="00434AFB">
        <w:rPr>
          <w:b/>
          <w:bCs/>
          <w:color w:val="000000"/>
          <w:sz w:val="28"/>
          <w:szCs w:val="28"/>
        </w:rPr>
        <w:t>актуальность </w:t>
      </w:r>
      <w:r w:rsidRPr="00434AFB">
        <w:rPr>
          <w:color w:val="000000"/>
          <w:sz w:val="28"/>
          <w:szCs w:val="28"/>
        </w:rPr>
        <w:t>данной программы продиктована острой необходимостью воспитания цельной, жизнеспособной, творческой и нравственно здоровой личности, защиты и развития ее духовности.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Настоящая программа </w:t>
      </w:r>
      <w:r w:rsidRPr="00434AFB">
        <w:rPr>
          <w:b/>
          <w:bCs/>
          <w:color w:val="000000"/>
          <w:sz w:val="28"/>
          <w:szCs w:val="28"/>
        </w:rPr>
        <w:t>отличается от аналогичных по профилю</w:t>
      </w:r>
      <w:r w:rsidRPr="00434AFB">
        <w:rPr>
          <w:color w:val="000000"/>
          <w:sz w:val="28"/>
          <w:szCs w:val="28"/>
        </w:rPr>
        <w:t> тем, что музыкально-фольклорные знания и умения систематизируют теорию и практику с учетом основ современной дидактики и возрастной психологии детей, включают национально-региональный компонент и направлены на решение задач общеобразовательной школы в условиях модернизации системы образования.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Новизна программы</w:t>
      </w:r>
      <w:r w:rsidRPr="00434AFB">
        <w:rPr>
          <w:color w:val="000000"/>
          <w:sz w:val="28"/>
          <w:szCs w:val="28"/>
        </w:rPr>
        <w:t xml:space="preserve"> состоит в том, что она позволяет охватить русский фольклор как целостное явление через изучение народных песен. Новизна программы заложена и в непосредственном цикле народного календаря, в повторности и периодичности обрядовых песен, </w:t>
      </w:r>
      <w:proofErr w:type="spellStart"/>
      <w:r w:rsidRPr="00434AFB">
        <w:rPr>
          <w:color w:val="000000"/>
          <w:sz w:val="28"/>
          <w:szCs w:val="28"/>
        </w:rPr>
        <w:t>закличек</w:t>
      </w:r>
      <w:proofErr w:type="spellEnd"/>
      <w:r w:rsidRPr="00434AFB">
        <w:rPr>
          <w:color w:val="000000"/>
          <w:sz w:val="28"/>
          <w:szCs w:val="28"/>
        </w:rPr>
        <w:t>, колядок и т.д., передаваемых из года в год, из поколения в поколение. Этот принцип, лежащий в основе всей программы, даёт возможность детям в течение 4 лет изучать и проживать одни и те же обряды, праздники, обычаи, а значит и соответствующий им музыкальный материал, количество и уровень сложности которого увеличивается с каждым годом. Ритмом учебного процесса являются учебные четверти и каникулы в рамках традиционного русского календаря.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1 четверть: сентябрь, октябрь – освоение песенного материала посиделок и его реализация в досуговых формах осенних посиделок и празднике Кузьмы и Демьяна, Покрова;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2 четверть: ноябрь, декабрь – освоение святочного репертуара и обрядов с последующим исполнением на Рождество, Васильев вечер, Крещение.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3 четверть: январь, февраль, март – освоение свадебного, масленичного репертуара, веснянок и реализация его в рамках свадебного мясоеда, масленицы, праздника Сорок Сороков;</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4 четверть: апрель, май, июнь – освоение репертуара Пасхи, Красной горки, Зеленых святок, реализация его в рамках праздничной весенне-летней обрядности.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Каникулы – форма активного введения учащихся в мир народной культуры: участие в конкурсах, фестивалях, знакомство с приемами изготовления традиционной русской игрушки в рамках посещения мастер-классов народных умельцев, посещение музеев, экскурсии.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Принцип «сквозного воспитания», взятый из жизни, естественным путём помогает решить задачи не только музыкального, эстетического воспитания, но и нравственного совершенствования личности. Дети старшего возраста передают усвоенное малышам, заботясь о них; переходя постепенно от зрелища к действиям, дети младшего возраста осваивают всё более сложный материал, стремясь подражать старшим.</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 соответствии с этим </w:t>
      </w:r>
      <w:r w:rsidRPr="00434AFB">
        <w:rPr>
          <w:b/>
          <w:bCs/>
          <w:color w:val="000000"/>
          <w:sz w:val="28"/>
          <w:szCs w:val="28"/>
        </w:rPr>
        <w:t>целью программы</w:t>
      </w:r>
      <w:r w:rsidRPr="00434AFB">
        <w:rPr>
          <w:color w:val="000000"/>
          <w:sz w:val="28"/>
          <w:szCs w:val="28"/>
        </w:rPr>
        <w:t> является формирование учащегося, способного к полноценному восприятию музыкальных фольклорных произведений в контексте духовной культуры человечества, к самостоятельному общению с народным искусством.</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Задачи программы </w:t>
      </w:r>
      <w:r w:rsidRPr="00434AFB">
        <w:rPr>
          <w:color w:val="000000"/>
          <w:sz w:val="28"/>
          <w:szCs w:val="28"/>
        </w:rPr>
        <w:t>определены её целью и связаны как с познавательно-исполнительской деятельностью школьников, так и с эстетической функцией фольклора: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Образовательные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i/>
          <w:iCs/>
          <w:color w:val="000000"/>
          <w:sz w:val="28"/>
          <w:szCs w:val="28"/>
        </w:rPr>
        <w:t>-</w:t>
      </w:r>
      <w:r w:rsidRPr="00434AFB">
        <w:rPr>
          <w:color w:val="000000"/>
          <w:sz w:val="28"/>
          <w:szCs w:val="28"/>
        </w:rPr>
        <w:t> обучение детей навыкам певческой и исполнительской традиции Курской области, а также других областей России;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-обучение навыкам народного звукоподражания, приемам исполнения (скольжение, спады, огласовки), освоение говора, диалекта коренных жителей Курской области;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-обучение навыкам пения без сопровождения (пения «без заданного тона»);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умения перенимать песню от носителей традиций;</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-развитие навыков интонирования в ладах народной музыки;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-обучение вокально-хоровой технике: певческому дыханию, опоре,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дикционным навыкам, художественной выразительности;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навыков научн</w:t>
      </w:r>
      <w:proofErr w:type="gramStart"/>
      <w:r w:rsidRPr="00434AFB">
        <w:rPr>
          <w:color w:val="000000"/>
          <w:sz w:val="28"/>
          <w:szCs w:val="28"/>
        </w:rPr>
        <w:t>о-</w:t>
      </w:r>
      <w:proofErr w:type="gramEnd"/>
      <w:r w:rsidRPr="00434AFB">
        <w:rPr>
          <w:color w:val="000000"/>
          <w:sz w:val="28"/>
          <w:szCs w:val="28"/>
        </w:rPr>
        <w:t xml:space="preserve"> поисковой деятельности по сбору и обработке краеведческих, этнических материалов;</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 формирование представлений о разнообразных жанрах народных песен, об основных музыкальн</w:t>
      </w:r>
      <w:proofErr w:type="gramStart"/>
      <w:r w:rsidRPr="00434AFB">
        <w:rPr>
          <w:color w:val="000000"/>
          <w:sz w:val="28"/>
          <w:szCs w:val="28"/>
        </w:rPr>
        <w:t>о-</w:t>
      </w:r>
      <w:proofErr w:type="gramEnd"/>
      <w:r w:rsidRPr="00434AFB">
        <w:rPr>
          <w:color w:val="000000"/>
          <w:sz w:val="28"/>
          <w:szCs w:val="28"/>
        </w:rPr>
        <w:t xml:space="preserve"> фольклорных понятиях;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Развивающие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-развитие голоса и его регистров, диапазон, тембра;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-развитие слуха, музыкальной памяти и мышления;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эстетического вкуса, познавательного интереса;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Воспитательные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умения организовывать свой труд;</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умения общаться, уступать, слушать других, понимать интересы коллектива в стремлении к достижению общих целей;</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-воспитание чувства принадлежности к русскому народу, его истории и культуре;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-формирование гуманистических нравственных норм жизни и поведения;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-воспитание толерантности.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Средством достижения цели и задач фольклорно-музыкального образования является формирование понятийного аппарата, эмоциональной и интеллектуальной сфер мышления школьников, поэтому в программе отводится особое место теории музыкального фольклора.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Базовые теоретико-музыкально-фольклорные понятия одновременно являются структурообразующими принципами программы. На каждом новом этапе обучения выделяется ведущая теоретико-музыкально-фольклорная проблема – базовое понятие.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1 год обучения – жанры детского музыкального фольклора, потешный фольклор.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2 год обучения – театр народных песен.</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3 год обучения – календарные обряды.</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4 год обучения – семейные обряды.</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Система теоретико-фольклорных понятий - неотъемлемый компонент интеллектуального багажа культуры школьника. Это не значит, что фольклорное произведение лишь иллюстрирует то или иное понятие. Главным условием отбора репертуарных произведений является их эстетическая ценность и личностно-значимый потенциал.</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lastRenderedPageBreak/>
        <w:t>Детский фольклор - основа предлагаемого репертуара, так как он наиболее близок и понятен детям. Жанры детского фольклора равно как полезны, так и доступны. Вместе с тем всякое фольклорное произведение имеет двойную ориентацию на исполнителя и на культурную традицию. Поэтому выведение базовых теоретико-музыкально-фольклорных понятий в качестве структурных кажется не только возможным, но и обязательным: именно они обеспечивают музыкально-фольклорное образование.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Основные виды творческо-педагогической деятельности и формы занятий фольклорного ансамбля определяются тремя составляющими: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-спецификой фольклорного материала;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-педагогическими (образовательными) задачами предмета, состоящего из усвоения сообщаемых учителем знаний, разучивания и исполнения песен, слушания музыки;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-возрастными психофизиологическими особенностями учащихся.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Для большей наглядности занятий используются такие формы передачи знаний и овладения практическими навыками, как посещение концертов, целенаправленное прослушивание народной музыки и песен, организация встреч с исполнителями народных песен (носителями традиций).</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Еще один существенный момент следует учитывать в организации обучения детей музыкальному фольклору – его синкретизм, соединение в нем напева слова и движения, которые определяют основные виды творческой деятельности: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-импровизацию поэтического текста;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-импровизацию движений и пластики в танцах и играх;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-варьирование и импровизацию музыкального текста.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Импровизационная основа устного народного творчества дает исключительные возможности для свободного раскрытия творческой фантазии и способностей детей. Сегодня песенный фольклор должен рассматриваться и как цель обучения музыкальной культуре, и как средство массового нравственного эстетического воспитания.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Программа рассчитана на любой социальный статус детей, имеющих различные интеллектуальные, художественные, творческие способности. Срок реализации программы 4 года. Возраст обучающихся 7-12 лет. Общее количество часов – 135 (33 часа – первый год обучения, 34 часа – второй, третий, четвертый год обучения). Режим занятий – 1 раз в неделю.</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В процессе четвёртого года обучения </w:t>
      </w:r>
      <w:r w:rsidRPr="00434AFB">
        <w:rPr>
          <w:color w:val="000000"/>
          <w:sz w:val="28"/>
          <w:szCs w:val="28"/>
        </w:rPr>
        <w:t>дается общее </w:t>
      </w:r>
      <w:r w:rsidRPr="00434AFB">
        <w:rPr>
          <w:b/>
          <w:bCs/>
          <w:color w:val="000000"/>
          <w:sz w:val="28"/>
          <w:szCs w:val="28"/>
        </w:rPr>
        <w:t>понятие о «народной педагогике»,</w:t>
      </w:r>
      <w:r w:rsidRPr="00434AFB">
        <w:rPr>
          <w:color w:val="000000"/>
          <w:sz w:val="28"/>
          <w:szCs w:val="28"/>
        </w:rPr>
        <w:t xml:space="preserve"> об отражении в песенном фольклоре всех сторон народного бытия. Инновационная деятельность заключается </w:t>
      </w:r>
      <w:proofErr w:type="gramStart"/>
      <w:r w:rsidRPr="00434AFB">
        <w:rPr>
          <w:color w:val="000000"/>
          <w:sz w:val="28"/>
          <w:szCs w:val="28"/>
        </w:rPr>
        <w:t>в</w:t>
      </w:r>
      <w:proofErr w:type="gramEnd"/>
      <w:r w:rsidRPr="00434AFB">
        <w:rPr>
          <w:color w:val="000000"/>
          <w:sz w:val="28"/>
          <w:szCs w:val="28"/>
        </w:rPr>
        <w:t xml:space="preserve"> введении в содержание программы семейных обрядов. В центре внимания – поэтический строй русский народных песен: яркость и конкретность художественных образов. У детей закрепляются навыки </w:t>
      </w:r>
      <w:proofErr w:type="spellStart"/>
      <w:r w:rsidRPr="00434AFB">
        <w:rPr>
          <w:color w:val="000000"/>
          <w:sz w:val="28"/>
          <w:szCs w:val="28"/>
        </w:rPr>
        <w:t>кантиленного</w:t>
      </w:r>
      <w:proofErr w:type="spellEnd"/>
      <w:r w:rsidRPr="00434AFB">
        <w:rPr>
          <w:color w:val="000000"/>
          <w:sz w:val="28"/>
          <w:szCs w:val="28"/>
        </w:rPr>
        <w:t xml:space="preserve"> пения и цепного дыхания, совершенствуются коллективные и индивидуальные формы творческой и исполнительной деятельности.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Такие дидактические принципы, как постепенность и последовательность, доступность и систематичность, наглядность и достоверность, активизация восприятия, образного мышления и творческой инициативы, комплексное освоение материала, индивидуальный подход в условиях коллективного обучения – находят свое полное подтверждение в работе по освоению песенного фольклора согласно данной программе.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lastRenderedPageBreak/>
        <w:t>Музыкально-фольклорное развитие школьника предполагает не только рост эмоционально-эстетической культуры и поисково-творческих возможностей, не только накопление исполнительского опыта и понятийного аппарата, но и применение приобретенных знаний и навыков в жизни.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Критериями успешности является результативность участия школьников в общешкольных, городских, зональных, областных, региональных и всероссийских фестивалях, концертах, конкурсах.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left="1429"/>
        <w:jc w:val="both"/>
        <w:rPr>
          <w:color w:val="000000"/>
          <w:sz w:val="28"/>
          <w:szCs w:val="28"/>
        </w:rPr>
      </w:pPr>
      <w:r w:rsidRPr="00434AFB">
        <w:rPr>
          <w:b/>
          <w:bCs/>
          <w:color w:val="000000"/>
          <w:sz w:val="28"/>
          <w:szCs w:val="28"/>
        </w:rPr>
        <w:t>Содержание дополнительной образовательной программы.</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Четвертый год обучения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«Семейные обрядовые песни» (34 часа)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Программа 4 года обучения содержит обширный этнографический и музыкальный материал и направлена на интенсивное освоение фольклорных традиций. Первые «университеты» для детей – их родной дом, семья, ближайшая «околица». Тема «дом», как сосредоточие мудрости и опыта, семейных традиций – ведущая на данном этапе. На занятиях раскрывается термин «изба», «дом», «терем», дети знакомятся с семейным укладом. Тема дома, домашнего уюта, начиная со знакомства с колыбельными песнями осенью, продолжается зимой разговором о свадьбе, её этапах: сватовство, девичник, приезд жениха, благословение, свадебный пир. Музыкальные традиции русской свадьбы: свадебные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1. Вводное занятие.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xml:space="preserve"> Народное пение – основа профессионального творчества. Прослушивание подлинного звучания народного пения. Характерные особенности исполнения семейных песен. Такт, затакт, </w:t>
      </w:r>
      <w:proofErr w:type="spellStart"/>
      <w:r w:rsidRPr="00434AFB">
        <w:rPr>
          <w:color w:val="000000"/>
          <w:sz w:val="28"/>
          <w:szCs w:val="28"/>
        </w:rPr>
        <w:t>глиссандирующие</w:t>
      </w:r>
      <w:proofErr w:type="spellEnd"/>
      <w:r w:rsidRPr="00434AFB">
        <w:rPr>
          <w:color w:val="000000"/>
          <w:sz w:val="28"/>
          <w:szCs w:val="28"/>
        </w:rPr>
        <w:t xml:space="preserve"> спады.</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 </w:t>
      </w:r>
      <w:r w:rsidRPr="00434AFB">
        <w:rPr>
          <w:color w:val="000000"/>
          <w:sz w:val="28"/>
          <w:szCs w:val="28"/>
        </w:rPr>
        <w:t>Артикуляционная гимнастика; интонационно-фонетические упражнения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В.В. Емельянова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2. Мифология жилища и хозяйственной деятельности.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Значение понятий «дом, двор, земледелие, скотоводство»</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Слушание традиционных семейных обрядовых песен Курской области.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3. Домашние обереги. Хлеб-соль. Кот. Порог. Печь. Угол.</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Почитание и уважительное отношение к хлебу на Руси. Ко</w:t>
      </w:r>
      <w:proofErr w:type="gramStart"/>
      <w:r w:rsidRPr="00434AFB">
        <w:rPr>
          <w:color w:val="000000"/>
          <w:sz w:val="28"/>
          <w:szCs w:val="28"/>
        </w:rPr>
        <w:t>т-</w:t>
      </w:r>
      <w:proofErr w:type="gramEnd"/>
      <w:r w:rsidRPr="00434AFB">
        <w:rPr>
          <w:color w:val="000000"/>
          <w:sz w:val="28"/>
          <w:szCs w:val="28"/>
        </w:rPr>
        <w:t xml:space="preserve"> символ домашнего уюта. Печ</w:t>
      </w:r>
      <w:proofErr w:type="gramStart"/>
      <w:r w:rsidRPr="00434AFB">
        <w:rPr>
          <w:color w:val="000000"/>
          <w:sz w:val="28"/>
          <w:szCs w:val="28"/>
        </w:rPr>
        <w:t>ь-</w:t>
      </w:r>
      <w:proofErr w:type="gramEnd"/>
      <w:r w:rsidRPr="00434AFB">
        <w:rPr>
          <w:color w:val="000000"/>
          <w:sz w:val="28"/>
          <w:szCs w:val="28"/>
        </w:rPr>
        <w:t xml:space="preserve"> кормилица.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xml:space="preserve"> Слушание песен о хлебе, обсуждение </w:t>
      </w:r>
      <w:proofErr w:type="gramStart"/>
      <w:r w:rsidRPr="00434AFB">
        <w:rPr>
          <w:color w:val="000000"/>
          <w:sz w:val="28"/>
          <w:szCs w:val="28"/>
        </w:rPr>
        <w:t>прослушанного</w:t>
      </w:r>
      <w:proofErr w:type="gramEnd"/>
      <w:r w:rsidRPr="00434AFB">
        <w:rPr>
          <w:color w:val="000000"/>
          <w:sz w:val="28"/>
          <w:szCs w:val="28"/>
        </w:rPr>
        <w:t>.</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4. Семейные песни.</w:t>
      </w:r>
      <w:r w:rsidRPr="00434AFB">
        <w:rPr>
          <w:b/>
          <w:bCs/>
          <w:i/>
          <w:iCs/>
          <w:color w:val="000000"/>
          <w:sz w:val="28"/>
          <w:szCs w:val="28"/>
        </w:rPr>
        <w:t> Крестинные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 </w:t>
      </w:r>
      <w:r w:rsidRPr="00434AFB">
        <w:rPr>
          <w:color w:val="000000"/>
          <w:sz w:val="28"/>
          <w:szCs w:val="28"/>
        </w:rPr>
        <w:t>Крестины как наиболее важный семейный обряд. Погружение в купель, размывание рук. Особенности поэтического текста, связанные с пожеланием добра, здоровья, богатства; поздравление и величание родителей.</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 </w:t>
      </w:r>
      <w:r w:rsidRPr="00434AFB">
        <w:rPr>
          <w:color w:val="000000"/>
          <w:sz w:val="28"/>
          <w:szCs w:val="28"/>
        </w:rPr>
        <w:t>Разучивание слов и мелодий песен. Работа над выразительностью исполнения. Пение «а, капелла». Индивидуальная работа. Развитая ладовая и мелодическая структура, элементы гетерофонии.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i/>
          <w:iCs/>
          <w:color w:val="000000"/>
          <w:sz w:val="28"/>
          <w:szCs w:val="28"/>
        </w:rPr>
        <w:t>Именинные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Духовное рождение; именинный пирог, именинный стол, наречение имени, именинный календарь. Писатели А. Печорский и А. Вересаев об именинах.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Разучивание слов и мелодий песен. Элементы аккордовой гармонии. Особенности голосоведения в народной музыке: движение параллельными терциями, квартами.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i/>
          <w:iCs/>
          <w:color w:val="000000"/>
          <w:sz w:val="28"/>
          <w:szCs w:val="28"/>
        </w:rPr>
        <w:lastRenderedPageBreak/>
        <w:t>Колыбельные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 </w:t>
      </w:r>
      <w:r w:rsidRPr="00434AFB">
        <w:rPr>
          <w:color w:val="000000"/>
          <w:sz w:val="28"/>
          <w:szCs w:val="28"/>
        </w:rPr>
        <w:t>Раннее детство. Первая колыбель, устройство колыбели. Мифологическое устройство колыбели. Колыбельные песни – азы воспитания. Страшилки - краткие песенки, исполняемые ребенку в воспитательных целях.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 </w:t>
      </w:r>
      <w:r w:rsidRPr="00434AFB">
        <w:rPr>
          <w:color w:val="000000"/>
          <w:sz w:val="28"/>
          <w:szCs w:val="28"/>
        </w:rPr>
        <w:t xml:space="preserve">Разучивание слов и мелодий песен. Поэтическая и музыкальная выразительность. Характерные </w:t>
      </w:r>
      <w:proofErr w:type="spellStart"/>
      <w:r w:rsidRPr="00434AFB">
        <w:rPr>
          <w:color w:val="000000"/>
          <w:sz w:val="28"/>
          <w:szCs w:val="28"/>
        </w:rPr>
        <w:t>припевные</w:t>
      </w:r>
      <w:proofErr w:type="spellEnd"/>
      <w:r w:rsidRPr="00434AFB">
        <w:rPr>
          <w:color w:val="000000"/>
          <w:sz w:val="28"/>
          <w:szCs w:val="28"/>
        </w:rPr>
        <w:t xml:space="preserve"> слова. Огласовка согласных. Неширокий диапазон: </w:t>
      </w:r>
      <w:proofErr w:type="spellStart"/>
      <w:r w:rsidRPr="00434AFB">
        <w:rPr>
          <w:color w:val="000000"/>
          <w:sz w:val="28"/>
          <w:szCs w:val="28"/>
        </w:rPr>
        <w:t>дихорд</w:t>
      </w:r>
      <w:proofErr w:type="spellEnd"/>
      <w:r w:rsidRPr="00434AFB">
        <w:rPr>
          <w:color w:val="000000"/>
          <w:sz w:val="28"/>
          <w:szCs w:val="28"/>
        </w:rPr>
        <w:t xml:space="preserve">, </w:t>
      </w:r>
      <w:proofErr w:type="spellStart"/>
      <w:r w:rsidRPr="00434AFB">
        <w:rPr>
          <w:color w:val="000000"/>
          <w:sz w:val="28"/>
          <w:szCs w:val="28"/>
        </w:rPr>
        <w:t>трихорд</w:t>
      </w:r>
      <w:proofErr w:type="spellEnd"/>
      <w:r w:rsidRPr="00434AFB">
        <w:rPr>
          <w:color w:val="000000"/>
          <w:sz w:val="28"/>
          <w:szCs w:val="28"/>
        </w:rPr>
        <w:t xml:space="preserve"> с </w:t>
      </w:r>
      <w:proofErr w:type="spellStart"/>
      <w:r w:rsidRPr="00434AFB">
        <w:rPr>
          <w:color w:val="000000"/>
          <w:sz w:val="28"/>
          <w:szCs w:val="28"/>
        </w:rPr>
        <w:t>субквартой</w:t>
      </w:r>
      <w:proofErr w:type="spellEnd"/>
      <w:r w:rsidRPr="00434AFB">
        <w:rPr>
          <w:color w:val="000000"/>
          <w:sz w:val="28"/>
          <w:szCs w:val="28"/>
        </w:rPr>
        <w:t>. Пение стилизованных колыбельных песен. Сочинение колыбельных.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roofErr w:type="spellStart"/>
      <w:r w:rsidRPr="00434AFB">
        <w:rPr>
          <w:b/>
          <w:bCs/>
          <w:i/>
          <w:iCs/>
          <w:color w:val="000000"/>
          <w:sz w:val="28"/>
          <w:szCs w:val="28"/>
        </w:rPr>
        <w:t>Пестушки</w:t>
      </w:r>
      <w:proofErr w:type="spellEnd"/>
      <w:r w:rsidRPr="00434AFB">
        <w:rPr>
          <w:b/>
          <w:bCs/>
          <w:i/>
          <w:iCs/>
          <w:color w:val="000000"/>
          <w:sz w:val="28"/>
          <w:szCs w:val="28"/>
        </w:rPr>
        <w:t>.</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w:t>
      </w:r>
      <w:proofErr w:type="spellStart"/>
      <w:r w:rsidRPr="00434AFB">
        <w:rPr>
          <w:color w:val="000000"/>
          <w:sz w:val="28"/>
          <w:szCs w:val="28"/>
        </w:rPr>
        <w:t>Пестушки</w:t>
      </w:r>
      <w:proofErr w:type="spellEnd"/>
      <w:r w:rsidRPr="00434AFB">
        <w:rPr>
          <w:color w:val="000000"/>
          <w:sz w:val="28"/>
          <w:szCs w:val="28"/>
        </w:rPr>
        <w:t xml:space="preserve"> как жанр музыкального фольклора. Роль </w:t>
      </w:r>
      <w:proofErr w:type="spellStart"/>
      <w:r w:rsidRPr="00434AFB">
        <w:rPr>
          <w:color w:val="000000"/>
          <w:sz w:val="28"/>
          <w:szCs w:val="28"/>
        </w:rPr>
        <w:t>пестушек</w:t>
      </w:r>
      <w:proofErr w:type="spellEnd"/>
      <w:r w:rsidRPr="00434AFB">
        <w:rPr>
          <w:color w:val="000000"/>
          <w:sz w:val="28"/>
          <w:szCs w:val="28"/>
        </w:rPr>
        <w:t xml:space="preserve"> в физическом, эмоциональном и умственном развитии ребенка.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 </w:t>
      </w:r>
      <w:r w:rsidRPr="00434AFB">
        <w:rPr>
          <w:color w:val="000000"/>
          <w:sz w:val="28"/>
          <w:szCs w:val="28"/>
        </w:rPr>
        <w:t xml:space="preserve">Разучивание слов и мелодий </w:t>
      </w:r>
      <w:proofErr w:type="spellStart"/>
      <w:r w:rsidRPr="00434AFB">
        <w:rPr>
          <w:color w:val="000000"/>
          <w:sz w:val="28"/>
          <w:szCs w:val="28"/>
        </w:rPr>
        <w:t>пестушек</w:t>
      </w:r>
      <w:proofErr w:type="spellEnd"/>
      <w:r w:rsidRPr="00434AFB">
        <w:rPr>
          <w:color w:val="000000"/>
          <w:sz w:val="28"/>
          <w:szCs w:val="28"/>
        </w:rPr>
        <w:t xml:space="preserve">. Работа над выразительностью исполнения. </w:t>
      </w:r>
      <w:proofErr w:type="spellStart"/>
      <w:r w:rsidRPr="00434AFB">
        <w:rPr>
          <w:color w:val="000000"/>
          <w:sz w:val="28"/>
          <w:szCs w:val="28"/>
        </w:rPr>
        <w:t>Пропевание</w:t>
      </w:r>
      <w:proofErr w:type="spellEnd"/>
      <w:r w:rsidRPr="00434AFB">
        <w:rPr>
          <w:color w:val="000000"/>
          <w:sz w:val="28"/>
          <w:szCs w:val="28"/>
        </w:rPr>
        <w:t xml:space="preserve"> «а капелла» и с музыкальным сопровождением. Обыгрывание </w:t>
      </w:r>
      <w:proofErr w:type="spellStart"/>
      <w:r w:rsidRPr="00434AFB">
        <w:rPr>
          <w:color w:val="000000"/>
          <w:sz w:val="28"/>
          <w:szCs w:val="28"/>
        </w:rPr>
        <w:t>пестушек</w:t>
      </w:r>
      <w:proofErr w:type="spellEnd"/>
      <w:r w:rsidRPr="00434AFB">
        <w:rPr>
          <w:color w:val="000000"/>
          <w:sz w:val="28"/>
          <w:szCs w:val="28"/>
        </w:rPr>
        <w:t>.</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i/>
          <w:iCs/>
          <w:color w:val="000000"/>
          <w:sz w:val="28"/>
          <w:szCs w:val="28"/>
        </w:rPr>
        <w:t>Заговорные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 </w:t>
      </w:r>
      <w:r w:rsidRPr="00434AFB">
        <w:rPr>
          <w:color w:val="000000"/>
          <w:sz w:val="28"/>
          <w:szCs w:val="28"/>
        </w:rPr>
        <w:t>Заговоры как жанр фольклора. Магические песни, обладающие целебной силой. Магия отвращения зла. Перенесение отрицательных действий на животных, птиц, воздух, землю, огонь, растения. Разные виды заговоров. Языческое происхождение заговоров.</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 </w:t>
      </w:r>
      <w:r w:rsidRPr="00434AFB">
        <w:rPr>
          <w:color w:val="000000"/>
          <w:sz w:val="28"/>
          <w:szCs w:val="28"/>
        </w:rPr>
        <w:t xml:space="preserve">Разучивание слов и мелодий песен. </w:t>
      </w:r>
      <w:proofErr w:type="spellStart"/>
      <w:r w:rsidRPr="00434AFB">
        <w:rPr>
          <w:color w:val="000000"/>
          <w:sz w:val="28"/>
          <w:szCs w:val="28"/>
        </w:rPr>
        <w:t>Пропевание</w:t>
      </w:r>
      <w:proofErr w:type="spellEnd"/>
      <w:r w:rsidRPr="00434AFB">
        <w:rPr>
          <w:color w:val="000000"/>
          <w:sz w:val="28"/>
          <w:szCs w:val="28"/>
        </w:rPr>
        <w:t xml:space="preserve"> широких интервалов (квинта, секста). Элементы аккордовой гармонии.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i/>
          <w:iCs/>
          <w:color w:val="000000"/>
          <w:sz w:val="28"/>
          <w:szCs w:val="28"/>
        </w:rPr>
        <w:t>Плачи.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Обряд проводины, поминки. Народные обычаи при проводах в армию.</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Разучивание слов и мелодий песен. Импровизация в песнях. Глиссированные интонации, выкрики, стоны, вздохи, спады. Увеличение количества безударным слогом.</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5. Русские народные музыкальные инструменты.</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w:t>
      </w:r>
      <w:r w:rsidRPr="00434AFB">
        <w:rPr>
          <w:color w:val="000000"/>
          <w:sz w:val="28"/>
          <w:szCs w:val="28"/>
        </w:rPr>
        <w:t> История возникновения традиционных русских народных музыкальных инструментов.</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xml:space="preserve"> Обучение простейшим приёмам игры на </w:t>
      </w:r>
      <w:proofErr w:type="spellStart"/>
      <w:r w:rsidRPr="00434AFB">
        <w:rPr>
          <w:color w:val="000000"/>
          <w:sz w:val="28"/>
          <w:szCs w:val="28"/>
        </w:rPr>
        <w:t>кугиклах</w:t>
      </w:r>
      <w:proofErr w:type="spellEnd"/>
      <w:r w:rsidRPr="00434AFB">
        <w:rPr>
          <w:color w:val="000000"/>
          <w:sz w:val="28"/>
          <w:szCs w:val="28"/>
        </w:rPr>
        <w:t xml:space="preserve">, свистульках, бубне, </w:t>
      </w:r>
      <w:proofErr w:type="spellStart"/>
      <w:r w:rsidRPr="00434AFB">
        <w:rPr>
          <w:color w:val="000000"/>
          <w:sz w:val="28"/>
          <w:szCs w:val="28"/>
        </w:rPr>
        <w:t>трещётках</w:t>
      </w:r>
      <w:proofErr w:type="spellEnd"/>
      <w:r w:rsidRPr="00434AFB">
        <w:rPr>
          <w:color w:val="000000"/>
          <w:sz w:val="28"/>
          <w:szCs w:val="28"/>
        </w:rPr>
        <w:t>, ложках.</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6. Кадриль.</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Теория. </w:t>
      </w:r>
      <w:r w:rsidRPr="00434AFB">
        <w:rPr>
          <w:color w:val="000000"/>
          <w:sz w:val="28"/>
          <w:szCs w:val="28"/>
        </w:rPr>
        <w:t>Фигуры танца. «Проходная».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i/>
          <w:iCs/>
          <w:color w:val="000000"/>
          <w:sz w:val="28"/>
          <w:szCs w:val="28"/>
        </w:rPr>
        <w:t>Практика.</w:t>
      </w:r>
      <w:r w:rsidRPr="00434AFB">
        <w:rPr>
          <w:color w:val="000000"/>
          <w:sz w:val="28"/>
          <w:szCs w:val="28"/>
        </w:rPr>
        <w:t> Разучивание движений (фигур), слов и мелодий («</w:t>
      </w:r>
      <w:proofErr w:type="spellStart"/>
      <w:r w:rsidRPr="00434AFB">
        <w:rPr>
          <w:color w:val="000000"/>
          <w:sz w:val="28"/>
          <w:szCs w:val="28"/>
        </w:rPr>
        <w:t>Сормач</w:t>
      </w:r>
      <w:proofErr w:type="spellEnd"/>
      <w:r w:rsidRPr="00434AFB">
        <w:rPr>
          <w:color w:val="000000"/>
          <w:sz w:val="28"/>
          <w:szCs w:val="28"/>
        </w:rPr>
        <w:t>», «Русского», «</w:t>
      </w:r>
      <w:proofErr w:type="gramStart"/>
      <w:r w:rsidRPr="00434AFB">
        <w:rPr>
          <w:color w:val="000000"/>
          <w:sz w:val="28"/>
          <w:szCs w:val="28"/>
        </w:rPr>
        <w:t>Во</w:t>
      </w:r>
      <w:proofErr w:type="gramEnd"/>
      <w:r w:rsidRPr="00434AFB">
        <w:rPr>
          <w:color w:val="000000"/>
          <w:sz w:val="28"/>
          <w:szCs w:val="28"/>
        </w:rPr>
        <w:t xml:space="preserve"> саду ли…») кадрили.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7. Творческая мастерская: «В гостях у русской песни. Конкурс знатоков русского фольклора».</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Практика. </w:t>
      </w:r>
      <w:r w:rsidRPr="00434AFB">
        <w:rPr>
          <w:color w:val="000000"/>
          <w:sz w:val="28"/>
          <w:szCs w:val="28"/>
        </w:rPr>
        <w:t>Концертная деятельность.</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u w:val="single"/>
        </w:rPr>
        <w:t>Примерный репертуар 4-го года обучения</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Крестинные: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 xml:space="preserve">«Да в пятницу меня мать родила», «Как с гуся вода», «А куда ты идешь, </w:t>
      </w:r>
      <w:proofErr w:type="spellStart"/>
      <w:r w:rsidRPr="00434AFB">
        <w:rPr>
          <w:color w:val="000000"/>
          <w:sz w:val="28"/>
          <w:szCs w:val="28"/>
        </w:rPr>
        <w:t>кумок</w:t>
      </w:r>
      <w:proofErr w:type="spellEnd"/>
      <w:r w:rsidRPr="00434AFB">
        <w:rPr>
          <w:color w:val="000000"/>
          <w:sz w:val="28"/>
          <w:szCs w:val="28"/>
        </w:rPr>
        <w:t xml:space="preserve">?», «Ой, через бор сосна </w:t>
      </w:r>
      <w:proofErr w:type="spellStart"/>
      <w:r w:rsidRPr="00434AFB">
        <w:rPr>
          <w:color w:val="000000"/>
          <w:sz w:val="28"/>
          <w:szCs w:val="28"/>
        </w:rPr>
        <w:t>повалилася</w:t>
      </w:r>
      <w:proofErr w:type="spellEnd"/>
      <w:r w:rsidRPr="00434AFB">
        <w:rPr>
          <w:color w:val="000000"/>
          <w:sz w:val="28"/>
          <w:szCs w:val="28"/>
        </w:rPr>
        <w:t>», «Ой, бабушка ходит» и др.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Именинные: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«Каравай», «Как на Ванькины именины», «Имениннику песенка», «Его величаем и по имени называем» и др.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Колыбельные:</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lastRenderedPageBreak/>
        <w:t xml:space="preserve">«Байка, </w:t>
      </w:r>
      <w:proofErr w:type="spellStart"/>
      <w:r w:rsidRPr="00434AFB">
        <w:rPr>
          <w:color w:val="000000"/>
          <w:sz w:val="28"/>
          <w:szCs w:val="28"/>
        </w:rPr>
        <w:t>качи</w:t>
      </w:r>
      <w:proofErr w:type="spellEnd"/>
      <w:r w:rsidRPr="00434AFB">
        <w:rPr>
          <w:color w:val="000000"/>
          <w:sz w:val="28"/>
          <w:szCs w:val="28"/>
        </w:rPr>
        <w:t xml:space="preserve">, </w:t>
      </w:r>
      <w:proofErr w:type="spellStart"/>
      <w:r w:rsidRPr="00434AFB">
        <w:rPr>
          <w:color w:val="000000"/>
          <w:sz w:val="28"/>
          <w:szCs w:val="28"/>
        </w:rPr>
        <w:t>качи</w:t>
      </w:r>
      <w:proofErr w:type="spellEnd"/>
      <w:r w:rsidRPr="00434AFB">
        <w:rPr>
          <w:color w:val="000000"/>
          <w:sz w:val="28"/>
          <w:szCs w:val="28"/>
        </w:rPr>
        <w:t xml:space="preserve">», «Ходит сон по </w:t>
      </w:r>
      <w:proofErr w:type="spellStart"/>
      <w:r w:rsidRPr="00434AFB">
        <w:rPr>
          <w:color w:val="000000"/>
          <w:sz w:val="28"/>
          <w:szCs w:val="28"/>
        </w:rPr>
        <w:t>сенечкам</w:t>
      </w:r>
      <w:proofErr w:type="spellEnd"/>
      <w:r w:rsidRPr="00434AFB">
        <w:rPr>
          <w:color w:val="000000"/>
          <w:sz w:val="28"/>
          <w:szCs w:val="28"/>
        </w:rPr>
        <w:t xml:space="preserve">», «А </w:t>
      </w:r>
      <w:proofErr w:type="spellStart"/>
      <w:r w:rsidRPr="00434AFB">
        <w:rPr>
          <w:color w:val="000000"/>
          <w:sz w:val="28"/>
          <w:szCs w:val="28"/>
        </w:rPr>
        <w:t>баюшки</w:t>
      </w:r>
      <w:proofErr w:type="spellEnd"/>
      <w:r w:rsidRPr="00434AFB">
        <w:rPr>
          <w:color w:val="000000"/>
          <w:sz w:val="28"/>
          <w:szCs w:val="28"/>
        </w:rPr>
        <w:t xml:space="preserve">, </w:t>
      </w:r>
      <w:proofErr w:type="spellStart"/>
      <w:r w:rsidRPr="00434AFB">
        <w:rPr>
          <w:color w:val="000000"/>
          <w:sz w:val="28"/>
          <w:szCs w:val="28"/>
        </w:rPr>
        <w:t>баюшки</w:t>
      </w:r>
      <w:proofErr w:type="spellEnd"/>
      <w:r w:rsidRPr="00434AFB">
        <w:rPr>
          <w:color w:val="000000"/>
          <w:sz w:val="28"/>
          <w:szCs w:val="28"/>
        </w:rPr>
        <w:t>», «</w:t>
      </w:r>
      <w:proofErr w:type="spellStart"/>
      <w:r w:rsidRPr="00434AFB">
        <w:rPr>
          <w:color w:val="000000"/>
          <w:sz w:val="28"/>
          <w:szCs w:val="28"/>
        </w:rPr>
        <w:t>Котя</w:t>
      </w:r>
      <w:proofErr w:type="gramStart"/>
      <w:r w:rsidRPr="00434AFB">
        <w:rPr>
          <w:color w:val="000000"/>
          <w:sz w:val="28"/>
          <w:szCs w:val="28"/>
        </w:rPr>
        <w:t>,с</w:t>
      </w:r>
      <w:proofErr w:type="gramEnd"/>
      <w:r w:rsidRPr="00434AFB">
        <w:rPr>
          <w:color w:val="000000"/>
          <w:sz w:val="28"/>
          <w:szCs w:val="28"/>
        </w:rPr>
        <w:t>еренький</w:t>
      </w:r>
      <w:proofErr w:type="spellEnd"/>
      <w:r w:rsidRPr="00434AFB">
        <w:rPr>
          <w:color w:val="000000"/>
          <w:sz w:val="28"/>
          <w:szCs w:val="28"/>
        </w:rPr>
        <w:t xml:space="preserve"> </w:t>
      </w:r>
      <w:proofErr w:type="spellStart"/>
      <w:r w:rsidRPr="00434AFB">
        <w:rPr>
          <w:color w:val="000000"/>
          <w:sz w:val="28"/>
          <w:szCs w:val="28"/>
        </w:rPr>
        <w:t>коток</w:t>
      </w:r>
      <w:proofErr w:type="spellEnd"/>
      <w:r w:rsidRPr="00434AFB">
        <w:rPr>
          <w:color w:val="000000"/>
          <w:sz w:val="28"/>
          <w:szCs w:val="28"/>
        </w:rPr>
        <w:t>», «Колыбельные песни» в исполнении уральской песенницы Елены Сапоговой и др.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proofErr w:type="spellStart"/>
      <w:r w:rsidRPr="00434AFB">
        <w:rPr>
          <w:b/>
          <w:bCs/>
          <w:color w:val="000000"/>
          <w:sz w:val="28"/>
          <w:szCs w:val="28"/>
        </w:rPr>
        <w:t>Пестушки</w:t>
      </w:r>
      <w:proofErr w:type="spellEnd"/>
      <w:r w:rsidRPr="00434AFB">
        <w:rPr>
          <w:b/>
          <w:bCs/>
          <w:color w:val="000000"/>
          <w:sz w:val="28"/>
          <w:szCs w:val="28"/>
        </w:rPr>
        <w:t>:</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w:t>
      </w:r>
      <w:proofErr w:type="spellStart"/>
      <w:r w:rsidRPr="00434AFB">
        <w:rPr>
          <w:color w:val="000000"/>
          <w:sz w:val="28"/>
          <w:szCs w:val="28"/>
        </w:rPr>
        <w:t>Потягушеньки</w:t>
      </w:r>
      <w:proofErr w:type="spellEnd"/>
      <w:r w:rsidRPr="00434AFB">
        <w:rPr>
          <w:color w:val="000000"/>
          <w:sz w:val="28"/>
          <w:szCs w:val="28"/>
        </w:rPr>
        <w:t xml:space="preserve">, </w:t>
      </w:r>
      <w:proofErr w:type="spellStart"/>
      <w:r w:rsidRPr="00434AFB">
        <w:rPr>
          <w:color w:val="000000"/>
          <w:sz w:val="28"/>
          <w:szCs w:val="28"/>
        </w:rPr>
        <w:t>порастушеньки</w:t>
      </w:r>
      <w:proofErr w:type="spellEnd"/>
      <w:r w:rsidRPr="00434AFB">
        <w:rPr>
          <w:color w:val="000000"/>
          <w:sz w:val="28"/>
          <w:szCs w:val="28"/>
        </w:rPr>
        <w:t>», «Тут лес, тут поляна», «Утки поплыли», «Пальчик – мальчик», «Сорок</w:t>
      </w:r>
      <w:proofErr w:type="gramStart"/>
      <w:r w:rsidRPr="00434AFB">
        <w:rPr>
          <w:color w:val="000000"/>
          <w:sz w:val="28"/>
          <w:szCs w:val="28"/>
        </w:rPr>
        <w:t>а-</w:t>
      </w:r>
      <w:proofErr w:type="gramEnd"/>
      <w:r w:rsidRPr="00434AFB">
        <w:rPr>
          <w:color w:val="000000"/>
          <w:sz w:val="28"/>
          <w:szCs w:val="28"/>
        </w:rPr>
        <w:t xml:space="preserve"> воровка», «Кочки-</w:t>
      </w:r>
      <w:proofErr w:type="spellStart"/>
      <w:r w:rsidRPr="00434AFB">
        <w:rPr>
          <w:color w:val="000000"/>
          <w:sz w:val="28"/>
          <w:szCs w:val="28"/>
        </w:rPr>
        <w:t>вочки</w:t>
      </w:r>
      <w:proofErr w:type="spellEnd"/>
      <w:r w:rsidRPr="00434AFB">
        <w:rPr>
          <w:color w:val="000000"/>
          <w:sz w:val="28"/>
          <w:szCs w:val="28"/>
        </w:rPr>
        <w:t>», и др.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Заговорные песни: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«С гоголя вода», «Расти зубок», «Расти коса», «Солнце на запад», «На мор</w:t>
      </w:r>
      <w:proofErr w:type="gramStart"/>
      <w:r w:rsidRPr="00434AFB">
        <w:rPr>
          <w:color w:val="000000"/>
          <w:sz w:val="28"/>
          <w:szCs w:val="28"/>
        </w:rPr>
        <w:t>е-</w:t>
      </w:r>
      <w:proofErr w:type="gramEnd"/>
      <w:r w:rsidRPr="00434AFB">
        <w:rPr>
          <w:color w:val="000000"/>
          <w:sz w:val="28"/>
          <w:szCs w:val="28"/>
        </w:rPr>
        <w:t xml:space="preserve"> океане», «Ниточка, </w:t>
      </w:r>
      <w:proofErr w:type="spellStart"/>
      <w:r w:rsidRPr="00434AFB">
        <w:rPr>
          <w:color w:val="000000"/>
          <w:sz w:val="28"/>
          <w:szCs w:val="28"/>
        </w:rPr>
        <w:t>сгни</w:t>
      </w:r>
      <w:proofErr w:type="spellEnd"/>
      <w:r w:rsidRPr="00434AFB">
        <w:rPr>
          <w:color w:val="000000"/>
          <w:sz w:val="28"/>
          <w:szCs w:val="28"/>
        </w:rPr>
        <w:t>», «Стану я, раба Божья» и др.</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Плачи:</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«Детка ж моя милая», «Ай, же ты моя деточка», «Уж и поплачу и пореву-ка», «Не убойся ты, мой маленький», «</w:t>
      </w:r>
      <w:proofErr w:type="spellStart"/>
      <w:r w:rsidRPr="00434AFB">
        <w:rPr>
          <w:color w:val="000000"/>
          <w:sz w:val="28"/>
          <w:szCs w:val="28"/>
        </w:rPr>
        <w:t>Сердешно</w:t>
      </w:r>
      <w:proofErr w:type="spellEnd"/>
      <w:r w:rsidRPr="00434AFB">
        <w:rPr>
          <w:color w:val="000000"/>
          <w:sz w:val="28"/>
          <w:szCs w:val="28"/>
        </w:rPr>
        <w:t xml:space="preserve"> да мое дитятко», «Ой, </w:t>
      </w:r>
      <w:proofErr w:type="spellStart"/>
      <w:r w:rsidRPr="00434AFB">
        <w:rPr>
          <w:color w:val="000000"/>
          <w:sz w:val="28"/>
          <w:szCs w:val="28"/>
        </w:rPr>
        <w:t>дочушко</w:t>
      </w:r>
      <w:proofErr w:type="spellEnd"/>
      <w:r w:rsidRPr="00434AFB">
        <w:rPr>
          <w:color w:val="000000"/>
          <w:sz w:val="28"/>
          <w:szCs w:val="28"/>
        </w:rPr>
        <w:t xml:space="preserve"> моя </w:t>
      </w:r>
      <w:proofErr w:type="spellStart"/>
      <w:r w:rsidRPr="00434AFB">
        <w:rPr>
          <w:color w:val="000000"/>
          <w:sz w:val="28"/>
          <w:szCs w:val="28"/>
        </w:rPr>
        <w:t>милыя</w:t>
      </w:r>
      <w:proofErr w:type="spellEnd"/>
      <w:r w:rsidRPr="00434AFB">
        <w:rPr>
          <w:color w:val="000000"/>
          <w:sz w:val="28"/>
          <w:szCs w:val="28"/>
        </w:rPr>
        <w:t xml:space="preserve">», «Как </w:t>
      </w:r>
      <w:proofErr w:type="spellStart"/>
      <w:r w:rsidRPr="00434AFB">
        <w:rPr>
          <w:color w:val="000000"/>
          <w:sz w:val="28"/>
          <w:szCs w:val="28"/>
        </w:rPr>
        <w:t>сегодним</w:t>
      </w:r>
      <w:proofErr w:type="spellEnd"/>
      <w:r w:rsidRPr="00434AFB">
        <w:rPr>
          <w:color w:val="000000"/>
          <w:sz w:val="28"/>
          <w:szCs w:val="28"/>
        </w:rPr>
        <w:t xml:space="preserve"> денёчком».</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и т. д.</w:t>
      </w:r>
    </w:p>
    <w:p w:rsidR="00434AFB" w:rsidRP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b/>
          <w:bCs/>
          <w:color w:val="000000"/>
          <w:sz w:val="28"/>
          <w:szCs w:val="28"/>
        </w:rPr>
        <w:t>Кадриль:</w:t>
      </w:r>
    </w:p>
    <w:p w:rsidR="00434AFB" w:rsidRDefault="00434AFB" w:rsidP="00712909">
      <w:pPr>
        <w:pStyle w:val="a8"/>
        <w:shd w:val="clear" w:color="auto" w:fill="FFFFFF"/>
        <w:spacing w:before="0" w:beforeAutospacing="0" w:after="0" w:afterAutospacing="0"/>
        <w:ind w:firstLine="709"/>
        <w:jc w:val="both"/>
        <w:rPr>
          <w:color w:val="000000"/>
          <w:sz w:val="28"/>
          <w:szCs w:val="28"/>
        </w:rPr>
      </w:pPr>
      <w:r w:rsidRPr="00434AFB">
        <w:rPr>
          <w:color w:val="000000"/>
          <w:sz w:val="28"/>
          <w:szCs w:val="28"/>
        </w:rPr>
        <w:t>«</w:t>
      </w:r>
      <w:proofErr w:type="spellStart"/>
      <w:r w:rsidRPr="00434AFB">
        <w:rPr>
          <w:color w:val="000000"/>
          <w:sz w:val="28"/>
          <w:szCs w:val="28"/>
        </w:rPr>
        <w:t>Сормач</w:t>
      </w:r>
      <w:proofErr w:type="spellEnd"/>
      <w:r w:rsidRPr="00434AFB">
        <w:rPr>
          <w:color w:val="000000"/>
          <w:sz w:val="28"/>
          <w:szCs w:val="28"/>
        </w:rPr>
        <w:t>», «Русского», «</w:t>
      </w:r>
      <w:proofErr w:type="gramStart"/>
      <w:r w:rsidRPr="00434AFB">
        <w:rPr>
          <w:color w:val="000000"/>
          <w:sz w:val="28"/>
          <w:szCs w:val="28"/>
        </w:rPr>
        <w:t>Во</w:t>
      </w:r>
      <w:proofErr w:type="gramEnd"/>
      <w:r w:rsidRPr="00434AFB">
        <w:rPr>
          <w:color w:val="000000"/>
          <w:sz w:val="28"/>
          <w:szCs w:val="28"/>
        </w:rPr>
        <w:t xml:space="preserve"> саду ли…»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3. Методическое обеспечение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Педагогическая технологи</w:t>
      </w:r>
      <w:proofErr w:type="gramStart"/>
      <w:r w:rsidRPr="00712909">
        <w:rPr>
          <w:rFonts w:ascii="Times New Roman" w:eastAsia="Times New Roman" w:hAnsi="Times New Roman" w:cs="Times New Roman"/>
          <w:sz w:val="28"/>
          <w:szCs w:val="28"/>
          <w:lang w:bidi="ar-SA"/>
        </w:rPr>
        <w:t>я-</w:t>
      </w:r>
      <w:proofErr w:type="gramEnd"/>
      <w:r w:rsidRPr="00712909">
        <w:rPr>
          <w:rFonts w:ascii="Times New Roman" w:eastAsia="Times New Roman" w:hAnsi="Times New Roman" w:cs="Times New Roman"/>
          <w:sz w:val="28"/>
          <w:szCs w:val="28"/>
          <w:lang w:bidi="ar-SA"/>
        </w:rPr>
        <w:t xml:space="preserve"> наука о путях и средствах достижения наилучших результатов обучения, воспитания и развития обучающихся. Методика проведения занятий на всех этапах обучения состоит </w:t>
      </w:r>
      <w:proofErr w:type="gramStart"/>
      <w:r w:rsidRPr="00712909">
        <w:rPr>
          <w:rFonts w:ascii="Times New Roman" w:eastAsia="Times New Roman" w:hAnsi="Times New Roman" w:cs="Times New Roman"/>
          <w:sz w:val="28"/>
          <w:szCs w:val="28"/>
          <w:lang w:bidi="ar-SA"/>
        </w:rPr>
        <w:t>из</w:t>
      </w:r>
      <w:proofErr w:type="gramEnd"/>
      <w:r w:rsidRPr="00712909">
        <w:rPr>
          <w:rFonts w:ascii="Times New Roman" w:eastAsia="Times New Roman" w:hAnsi="Times New Roman" w:cs="Times New Roman"/>
          <w:sz w:val="28"/>
          <w:szCs w:val="28"/>
          <w:lang w:bidi="ar-SA"/>
        </w:rPr>
        <w:t>:</w:t>
      </w:r>
    </w:p>
    <w:p w:rsidR="00712909" w:rsidRPr="00712909" w:rsidRDefault="00712909" w:rsidP="00712909">
      <w:pPr>
        <w:widowControl/>
        <w:numPr>
          <w:ilvl w:val="0"/>
          <w:numId w:val="9"/>
        </w:numPr>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развития специальных данных: музыкального слуха чувства ритма, музыкальной памяти, музыкального воображения с учетом возрастных особенностей детей.</w:t>
      </w:r>
    </w:p>
    <w:p w:rsidR="00712909" w:rsidRPr="00712909" w:rsidRDefault="00712909" w:rsidP="00712909">
      <w:pPr>
        <w:widowControl/>
        <w:numPr>
          <w:ilvl w:val="0"/>
          <w:numId w:val="9"/>
        </w:numPr>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творческих заданий.</w:t>
      </w:r>
    </w:p>
    <w:p w:rsidR="00712909" w:rsidRPr="00712909" w:rsidRDefault="00712909" w:rsidP="00712909">
      <w:pPr>
        <w:widowControl/>
        <w:numPr>
          <w:ilvl w:val="0"/>
          <w:numId w:val="9"/>
        </w:numPr>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работы над певческими навыками.</w:t>
      </w:r>
    </w:p>
    <w:p w:rsidR="00712909" w:rsidRPr="00712909" w:rsidRDefault="00712909" w:rsidP="00712909">
      <w:pPr>
        <w:widowControl/>
        <w:numPr>
          <w:ilvl w:val="0"/>
          <w:numId w:val="9"/>
        </w:numPr>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участия в музыкальных, театральных, фольклорных мероприятиях.</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В организации образовательного процесса основополагающее значение имеют формы индивидуального (сольное пение) и группового занятия (ансамблевое пение), сочетающие практическую (</w:t>
      </w:r>
      <w:proofErr w:type="spellStart"/>
      <w:r w:rsidRPr="00712909">
        <w:rPr>
          <w:rFonts w:ascii="Times New Roman" w:eastAsia="Times New Roman" w:hAnsi="Times New Roman" w:cs="Times New Roman"/>
          <w:sz w:val="28"/>
          <w:szCs w:val="28"/>
          <w:lang w:bidi="ar-SA"/>
        </w:rPr>
        <w:t>распевки</w:t>
      </w:r>
      <w:proofErr w:type="spellEnd"/>
      <w:r w:rsidRPr="00712909">
        <w:rPr>
          <w:rFonts w:ascii="Times New Roman" w:eastAsia="Times New Roman" w:hAnsi="Times New Roman" w:cs="Times New Roman"/>
          <w:sz w:val="28"/>
          <w:szCs w:val="28"/>
          <w:lang w:bidi="ar-SA"/>
        </w:rPr>
        <w:t>, разучивание и исполнение песен, проведение иг</w:t>
      </w:r>
      <w:proofErr w:type="gramStart"/>
      <w:r w:rsidRPr="00712909">
        <w:rPr>
          <w:rFonts w:ascii="Times New Roman" w:eastAsia="Times New Roman" w:hAnsi="Times New Roman" w:cs="Times New Roman"/>
          <w:sz w:val="28"/>
          <w:szCs w:val="28"/>
          <w:lang w:bidi="ar-SA"/>
        </w:rPr>
        <w:t>р-</w:t>
      </w:r>
      <w:proofErr w:type="gramEnd"/>
      <w:r w:rsidRPr="00712909">
        <w:rPr>
          <w:rFonts w:ascii="Times New Roman" w:eastAsia="Times New Roman" w:hAnsi="Times New Roman" w:cs="Times New Roman"/>
          <w:sz w:val="28"/>
          <w:szCs w:val="28"/>
          <w:lang w:bidi="ar-SA"/>
        </w:rPr>
        <w:t xml:space="preserve"> хороводов) и теоретическую части (рассказ педагога о народном календаре, о времени года, о календарном празднике, сведения из истории жанра, традиций его исполнения). На групповых занятиях проводятся народные игры, при подготовке к календарному празднику используются загадки, пословицы, поговорки по теме. В организации образовательного процесса так же используется следующий фольклорный материал:</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proofErr w:type="gramStart"/>
      <w:r w:rsidRPr="00712909">
        <w:rPr>
          <w:rFonts w:ascii="Times New Roman" w:eastAsia="Times New Roman" w:hAnsi="Times New Roman" w:cs="Times New Roman"/>
          <w:sz w:val="28"/>
          <w:szCs w:val="28"/>
          <w:lang w:bidi="ar-SA"/>
        </w:rPr>
        <w:t>- народные игры, в том числе хороводные игры и хороводы;</w:t>
      </w:r>
      <w:r w:rsidRPr="00712909">
        <w:rPr>
          <w:rFonts w:ascii="Times New Roman" w:eastAsia="Times New Roman" w:hAnsi="Times New Roman" w:cs="Times New Roman"/>
          <w:sz w:val="28"/>
          <w:szCs w:val="28"/>
          <w:lang w:bidi="ar-SA"/>
        </w:rPr>
        <w:br/>
        <w:t>- мифология: миф, сказка, небылица и бывальщина, былина, легенда и др.;</w:t>
      </w:r>
      <w:r w:rsidRPr="00712909">
        <w:rPr>
          <w:rFonts w:ascii="Times New Roman" w:eastAsia="Times New Roman" w:hAnsi="Times New Roman" w:cs="Times New Roman"/>
          <w:sz w:val="28"/>
          <w:szCs w:val="28"/>
          <w:lang w:bidi="ar-SA"/>
        </w:rPr>
        <w:br/>
        <w:t>- материал календарных обрядов и праздников;</w:t>
      </w:r>
      <w:r w:rsidRPr="00712909">
        <w:rPr>
          <w:rFonts w:ascii="Times New Roman" w:eastAsia="Times New Roman" w:hAnsi="Times New Roman" w:cs="Times New Roman"/>
          <w:sz w:val="28"/>
          <w:szCs w:val="28"/>
          <w:lang w:bidi="ar-SA"/>
        </w:rPr>
        <w:br/>
        <w:t>- материал свадебного обряда;</w:t>
      </w:r>
      <w:r w:rsidRPr="00712909">
        <w:rPr>
          <w:rFonts w:ascii="Times New Roman" w:eastAsia="Times New Roman" w:hAnsi="Times New Roman" w:cs="Times New Roman"/>
          <w:sz w:val="28"/>
          <w:szCs w:val="28"/>
          <w:lang w:bidi="ar-SA"/>
        </w:rPr>
        <w:br/>
        <w:t>- народный костюм, женские рукоделия: прядение, ткачество, вышивка, изготовление мягкой игрушки и др.;</w:t>
      </w:r>
      <w:r w:rsidRPr="00712909">
        <w:rPr>
          <w:rFonts w:ascii="Times New Roman" w:eastAsia="Times New Roman" w:hAnsi="Times New Roman" w:cs="Times New Roman"/>
          <w:sz w:val="28"/>
          <w:szCs w:val="28"/>
          <w:lang w:bidi="ar-SA"/>
        </w:rPr>
        <w:br/>
        <w:t>- интерьер крестьянской избы.</w:t>
      </w:r>
      <w:proofErr w:type="gramEnd"/>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Включение такого материала обогащает представления обучающихся об атмосфере того или иного фольклорного явления и будет способствовать формированию «фольклорного» кругозора. Специфика фольклорного материала дает возможность проведения учебных занятий в форме путешествий, народных игр, обрядовых действий. В рамках реализации программы используются следующие формы проведения занятий: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lastRenderedPageBreak/>
        <w:t>Обряд.</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В зависимости от возраста школьников, им предлагается определённая интерпретация целей обряда и способов достижения этих целей. Кроме специфической формы общения и сотворчества, обряд может стать способом выработки активного отношения ребёнка ко всему, что происходит в окружающем мире. В момент проведения обряда дети становятся действующими лицами в драме борьбы света и тьмы, учатся понимать Человека – Природу – Вселенную в их единстве, видеть своё место в этом комплексе и ощущать ответственность за происходящее.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proofErr w:type="gramStart"/>
      <w:r w:rsidRPr="00712909">
        <w:rPr>
          <w:rFonts w:ascii="Times New Roman" w:eastAsia="Times New Roman" w:hAnsi="Times New Roman" w:cs="Times New Roman"/>
          <w:b/>
          <w:bCs/>
          <w:sz w:val="28"/>
          <w:szCs w:val="28"/>
          <w:lang w:bidi="ar-SA"/>
        </w:rPr>
        <w:t>Гулянка</w:t>
      </w:r>
      <w:proofErr w:type="gramEnd"/>
      <w:r w:rsidRPr="00712909">
        <w:rPr>
          <w:rFonts w:ascii="Times New Roman" w:eastAsia="Times New Roman" w:hAnsi="Times New Roman" w:cs="Times New Roman"/>
          <w:b/>
          <w:bCs/>
          <w:sz w:val="28"/>
          <w:szCs w:val="28"/>
          <w:lang w:bidi="ar-SA"/>
        </w:rPr>
        <w:t>. </w:t>
      </w:r>
      <w:proofErr w:type="gramStart"/>
      <w:r w:rsidRPr="00712909">
        <w:rPr>
          <w:rFonts w:ascii="Times New Roman" w:eastAsia="Times New Roman" w:hAnsi="Times New Roman" w:cs="Times New Roman"/>
          <w:sz w:val="28"/>
          <w:szCs w:val="28"/>
          <w:lang w:bidi="ar-SA"/>
        </w:rPr>
        <w:t>Гулянка</w:t>
      </w:r>
      <w:proofErr w:type="gramEnd"/>
      <w:r w:rsidRPr="00712909">
        <w:rPr>
          <w:rFonts w:ascii="Times New Roman" w:eastAsia="Times New Roman" w:hAnsi="Times New Roman" w:cs="Times New Roman"/>
          <w:sz w:val="28"/>
          <w:szCs w:val="28"/>
          <w:lang w:bidi="ar-SA"/>
        </w:rPr>
        <w:t xml:space="preserve"> имела свои традиционные формы. Она входила в структуру обряда, или была логическим его завершением, или проводилась отдельно.</w:t>
      </w:r>
      <w:r w:rsidRPr="00712909">
        <w:rPr>
          <w:rFonts w:ascii="Times New Roman" w:eastAsia="Times New Roman" w:hAnsi="Times New Roman" w:cs="Times New Roman"/>
          <w:b/>
          <w:bCs/>
          <w:sz w:val="28"/>
          <w:szCs w:val="28"/>
          <w:lang w:bidi="ar-SA"/>
        </w:rPr>
        <w:t> </w:t>
      </w:r>
      <w:r w:rsidRPr="00712909">
        <w:rPr>
          <w:rFonts w:ascii="Times New Roman" w:eastAsia="Times New Roman" w:hAnsi="Times New Roman" w:cs="Times New Roman"/>
          <w:sz w:val="28"/>
          <w:szCs w:val="28"/>
          <w:lang w:bidi="ar-SA"/>
        </w:rPr>
        <w:t>В народной культуре предпочтение отдавалось активным формам отдыха: играм, песням, танцам, пляскам и др. Разученные на занятиях, они реализуют это свойство в непосредственном действии, где сценарий остаётся как бы за кадром, а на первый план выходит импровизация. Основные «приобретения» учащихся от такой формы творчества: умение отдыхать, активно общаться и испытывать чувство коллективной радости.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Толока, посиделки.</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Толока – совместный труд (вернее, совместная помощь кому-либо из членов коллектива), иногда сопровождаемый обрядовыми действиями и заканчивающийся угощением, застольем и </w:t>
      </w:r>
      <w:proofErr w:type="gramStart"/>
      <w:r w:rsidRPr="00712909">
        <w:rPr>
          <w:rFonts w:ascii="Times New Roman" w:eastAsia="Times New Roman" w:hAnsi="Times New Roman" w:cs="Times New Roman"/>
          <w:sz w:val="28"/>
          <w:szCs w:val="28"/>
          <w:lang w:bidi="ar-SA"/>
        </w:rPr>
        <w:t>гулянкой</w:t>
      </w:r>
      <w:proofErr w:type="gramEnd"/>
      <w:r w:rsidRPr="00712909">
        <w:rPr>
          <w:rFonts w:ascii="Times New Roman" w:eastAsia="Times New Roman" w:hAnsi="Times New Roman" w:cs="Times New Roman"/>
          <w:sz w:val="28"/>
          <w:szCs w:val="28"/>
          <w:lang w:bidi="ar-SA"/>
        </w:rPr>
        <w:t>. В народной культуре толокой (возможны и другие названия) называют различные виды</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совместной работы (посадка картофеля, строительство дома, жатва и др.) В условиях школы вид работы выбирается по обстоятельствам.</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Посиделки </w:t>
      </w:r>
      <w:r w:rsidRPr="00712909">
        <w:rPr>
          <w:rFonts w:ascii="Times New Roman" w:eastAsia="Times New Roman" w:hAnsi="Times New Roman" w:cs="Times New Roman"/>
          <w:sz w:val="28"/>
          <w:szCs w:val="28"/>
          <w:lang w:bidi="ar-SA"/>
        </w:rPr>
        <w:t>– совместный труд, сопровождаемый пением песен, иногда переходящий в </w:t>
      </w:r>
      <w:proofErr w:type="gramStart"/>
      <w:r w:rsidRPr="00712909">
        <w:rPr>
          <w:rFonts w:ascii="Times New Roman" w:eastAsia="Times New Roman" w:hAnsi="Times New Roman" w:cs="Times New Roman"/>
          <w:sz w:val="28"/>
          <w:szCs w:val="28"/>
          <w:lang w:bidi="ar-SA"/>
        </w:rPr>
        <w:t>гулянку</w:t>
      </w:r>
      <w:proofErr w:type="gramEnd"/>
      <w:r w:rsidRPr="00712909">
        <w:rPr>
          <w:rFonts w:ascii="Times New Roman" w:eastAsia="Times New Roman" w:hAnsi="Times New Roman" w:cs="Times New Roman"/>
          <w:sz w:val="28"/>
          <w:szCs w:val="28"/>
          <w:lang w:bidi="ar-SA"/>
        </w:rPr>
        <w:t>. Круг трудовых действий ограничивается народными ремёслами (прядение, ткачество, вышивка, пошив костюмов, изготовление кукол и др.)</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Такие формы используются и на итоговых занятиях по той или иной теме. Кроме того для оптимизации усвоения учебного материала и большей наглядности занятий применяются такие формы передачи знаний и овладения практическими навыками, как целенаправленное слушание народной музыки и песен, организация встреч с исполнителями народных песен, посещение фестивалей и концертов народной музыки. Такие формы работы способствуют развитию активного восприятия музыки, формируют эмоциональную отзывчивость и способствуют накоплению фольклорного багажа.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Учебное занятие, как правило, организуется по следующей схеме: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w:t>
      </w:r>
      <w:proofErr w:type="spellStart"/>
      <w:r w:rsidRPr="00712909">
        <w:rPr>
          <w:rFonts w:ascii="Times New Roman" w:eastAsia="Times New Roman" w:hAnsi="Times New Roman" w:cs="Times New Roman"/>
          <w:sz w:val="28"/>
          <w:szCs w:val="28"/>
          <w:lang w:bidi="ar-SA"/>
        </w:rPr>
        <w:t>распевка</w:t>
      </w:r>
      <w:proofErr w:type="spellEnd"/>
      <w:r w:rsidRPr="00712909">
        <w:rPr>
          <w:rFonts w:ascii="Times New Roman" w:eastAsia="Times New Roman" w:hAnsi="Times New Roman" w:cs="Times New Roman"/>
          <w:sz w:val="28"/>
          <w:szCs w:val="28"/>
          <w:lang w:bidi="ar-SA"/>
        </w:rPr>
        <w:t>;</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-показ и разучивание нового музыкального материала;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-закрепление </w:t>
      </w:r>
      <w:proofErr w:type="gramStart"/>
      <w:r w:rsidRPr="00712909">
        <w:rPr>
          <w:rFonts w:ascii="Times New Roman" w:eastAsia="Times New Roman" w:hAnsi="Times New Roman" w:cs="Times New Roman"/>
          <w:sz w:val="28"/>
          <w:szCs w:val="28"/>
          <w:lang w:bidi="ar-SA"/>
        </w:rPr>
        <w:t>пройденного</w:t>
      </w:r>
      <w:proofErr w:type="gramEnd"/>
      <w:r w:rsidRPr="00712909">
        <w:rPr>
          <w:rFonts w:ascii="Times New Roman" w:eastAsia="Times New Roman" w:hAnsi="Times New Roman" w:cs="Times New Roman"/>
          <w:sz w:val="28"/>
          <w:szCs w:val="28"/>
          <w:lang w:bidi="ar-SA"/>
        </w:rPr>
        <w:t>;</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-слушание музыки и анализ </w:t>
      </w:r>
      <w:proofErr w:type="gramStart"/>
      <w:r w:rsidRPr="00712909">
        <w:rPr>
          <w:rFonts w:ascii="Times New Roman" w:eastAsia="Times New Roman" w:hAnsi="Times New Roman" w:cs="Times New Roman"/>
          <w:sz w:val="28"/>
          <w:szCs w:val="28"/>
          <w:lang w:bidi="ar-SA"/>
        </w:rPr>
        <w:t>прослушанного</w:t>
      </w:r>
      <w:proofErr w:type="gramEnd"/>
      <w:r w:rsidRPr="00712909">
        <w:rPr>
          <w:rFonts w:ascii="Times New Roman" w:eastAsia="Times New Roman" w:hAnsi="Times New Roman" w:cs="Times New Roman"/>
          <w:sz w:val="28"/>
          <w:szCs w:val="28"/>
          <w:lang w:bidi="ar-SA"/>
        </w:rPr>
        <w:t>;</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-теоретические сведения;</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-повторение.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Существуют и другие формы проведения занятий: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 xml:space="preserve">Игровое </w:t>
      </w:r>
      <w:proofErr w:type="gramStart"/>
      <w:r w:rsidRPr="00712909">
        <w:rPr>
          <w:rFonts w:ascii="Times New Roman" w:eastAsia="Times New Roman" w:hAnsi="Times New Roman" w:cs="Times New Roman"/>
          <w:b/>
          <w:bCs/>
          <w:sz w:val="28"/>
          <w:szCs w:val="28"/>
          <w:lang w:bidi="ar-SA"/>
        </w:rPr>
        <w:t>занятие</w:t>
      </w:r>
      <w:proofErr w:type="gramEnd"/>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 xml:space="preserve">– на котором школьники учатся играть в народные игры и играют в них. Параллельно с обучением игре педагог следит за взаимоотношениями в коллективе, за особенностями проявления школьников в игровом процессе (общении); производит диагностику отставаний или нарушений в способности к социализации и по возможности осуществляет коррекцию. В процессе игры усваиваются нормы этики общения. Для переключения внимания, а также в целях максимально эффективного использования времени применяются любые другие виды </w:t>
      </w:r>
      <w:r w:rsidRPr="00712909">
        <w:rPr>
          <w:rFonts w:ascii="Times New Roman" w:eastAsia="Times New Roman" w:hAnsi="Times New Roman" w:cs="Times New Roman"/>
          <w:sz w:val="28"/>
          <w:szCs w:val="28"/>
          <w:lang w:bidi="ar-SA"/>
        </w:rPr>
        <w:lastRenderedPageBreak/>
        <w:t xml:space="preserve">фольклорной деятельности: рассказывание сказок, небылиц и </w:t>
      </w:r>
      <w:proofErr w:type="spellStart"/>
      <w:r w:rsidRPr="00712909">
        <w:rPr>
          <w:rFonts w:ascii="Times New Roman" w:eastAsia="Times New Roman" w:hAnsi="Times New Roman" w:cs="Times New Roman"/>
          <w:sz w:val="28"/>
          <w:szCs w:val="28"/>
          <w:lang w:bidi="ar-SA"/>
        </w:rPr>
        <w:t>быличек</w:t>
      </w:r>
      <w:proofErr w:type="spellEnd"/>
      <w:r w:rsidRPr="00712909">
        <w:rPr>
          <w:rFonts w:ascii="Times New Roman" w:eastAsia="Times New Roman" w:hAnsi="Times New Roman" w:cs="Times New Roman"/>
          <w:sz w:val="28"/>
          <w:szCs w:val="28"/>
          <w:lang w:bidi="ar-SA"/>
        </w:rPr>
        <w:t>, загадывание загадок и т. д.</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Занятие - подготовка к календарному празднику.</w:t>
      </w:r>
      <w:r w:rsidRPr="00712909">
        <w:rPr>
          <w:rFonts w:ascii="Times New Roman" w:eastAsia="Times New Roman" w:hAnsi="Times New Roman" w:cs="Times New Roman"/>
          <w:sz w:val="28"/>
          <w:szCs w:val="28"/>
          <w:lang w:bidi="ar-SA"/>
        </w:rPr>
        <w:t> Разучивание элементов календарных обрядов совершается в игровой форме. Элементы занятия: разучивание календарных песен; обсуждение текстов песен, их символического значения; обсуждение семантики ритуальных действий и ритуальных предметов. Основное внимание уделяется развитию образного мышления, освоению значения символов, пониманию их роли в решении нравственных проблем современного общества, проблем культурной и природной экологии.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Занятие-беседа,</w:t>
      </w:r>
      <w:r w:rsidRPr="00712909">
        <w:rPr>
          <w:rFonts w:ascii="Times New Roman" w:eastAsia="Times New Roman" w:hAnsi="Times New Roman" w:cs="Times New Roman"/>
          <w:sz w:val="28"/>
          <w:szCs w:val="28"/>
          <w:lang w:bidi="ar-SA"/>
        </w:rPr>
        <w:t> изложение теоретических сведений с использованием</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наглядных пособий, видеоматериалов, музыкальных примеров.</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Практическое занятие-</w:t>
      </w:r>
      <w:r w:rsidRPr="00712909">
        <w:rPr>
          <w:rFonts w:ascii="Times New Roman" w:eastAsia="Times New Roman" w:hAnsi="Times New Roman" w:cs="Times New Roman"/>
          <w:sz w:val="28"/>
          <w:szCs w:val="28"/>
          <w:lang w:bidi="ar-SA"/>
        </w:rPr>
        <w:t>разучивание песен, игр, знакомство с основами хореографии.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Заняти</w:t>
      </w:r>
      <w:proofErr w:type="gramStart"/>
      <w:r w:rsidRPr="00712909">
        <w:rPr>
          <w:rFonts w:ascii="Times New Roman" w:eastAsia="Times New Roman" w:hAnsi="Times New Roman" w:cs="Times New Roman"/>
          <w:b/>
          <w:bCs/>
          <w:sz w:val="28"/>
          <w:szCs w:val="28"/>
          <w:lang w:bidi="ar-SA"/>
        </w:rPr>
        <w:t>е-</w:t>
      </w:r>
      <w:proofErr w:type="gramEnd"/>
      <w:r w:rsidRPr="00712909">
        <w:rPr>
          <w:rFonts w:ascii="Times New Roman" w:eastAsia="Times New Roman" w:hAnsi="Times New Roman" w:cs="Times New Roman"/>
          <w:b/>
          <w:bCs/>
          <w:sz w:val="28"/>
          <w:szCs w:val="28"/>
          <w:lang w:bidi="ar-SA"/>
        </w:rPr>
        <w:t xml:space="preserve"> репетиция, концерт.</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Итоговое занятие</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(завершающее тему).</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Уроки мастерства (творческие мастерские).</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 xml:space="preserve">Обучение различным видам ремесла «лучше проводить в форме занятий, где одновременно с усвоением технологии изготовления изделия изучается его семантика. Например, при изготовлении куклы из соломы (или лыка) рассказывается о последнем, </w:t>
      </w:r>
      <w:proofErr w:type="spellStart"/>
      <w:r w:rsidRPr="00712909">
        <w:rPr>
          <w:rFonts w:ascii="Times New Roman" w:eastAsia="Times New Roman" w:hAnsi="Times New Roman" w:cs="Times New Roman"/>
          <w:sz w:val="28"/>
          <w:szCs w:val="28"/>
          <w:lang w:bidi="ar-SA"/>
        </w:rPr>
        <w:t>дожиночном</w:t>
      </w:r>
      <w:proofErr w:type="spellEnd"/>
      <w:r w:rsidRPr="00712909">
        <w:rPr>
          <w:rFonts w:ascii="Times New Roman" w:eastAsia="Times New Roman" w:hAnsi="Times New Roman" w:cs="Times New Roman"/>
          <w:sz w:val="28"/>
          <w:szCs w:val="28"/>
          <w:lang w:bidi="ar-SA"/>
        </w:rPr>
        <w:t xml:space="preserve"> снопе-кукле («Хозяйке»), при изготовлении пояса - о его функции.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Самостоятельная работа</w:t>
      </w:r>
      <w:r w:rsidRPr="00712909">
        <w:rPr>
          <w:rFonts w:ascii="Times New Roman" w:eastAsia="Times New Roman" w:hAnsi="Times New Roman" w:cs="Times New Roman"/>
          <w:sz w:val="28"/>
          <w:szCs w:val="28"/>
          <w:lang w:bidi="ar-SA"/>
        </w:rPr>
        <w:t> учащихся, чтение дополнительной литературы, выполнение творческих заданий, проектная и исследовательская деятельность.</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Целесообразны и формы работы групповые, индивидуальные – с наиболее одаренными заинтересованными детьми, работа в парах, работа в </w:t>
      </w:r>
      <w:proofErr w:type="spellStart"/>
      <w:r w:rsidRPr="00712909">
        <w:rPr>
          <w:rFonts w:ascii="Times New Roman" w:eastAsia="Times New Roman" w:hAnsi="Times New Roman" w:cs="Times New Roman"/>
          <w:sz w:val="28"/>
          <w:szCs w:val="28"/>
          <w:lang w:bidi="ar-SA"/>
        </w:rPr>
        <w:t>микрогруппах</w:t>
      </w:r>
      <w:proofErr w:type="spellEnd"/>
      <w:r w:rsidRPr="00712909">
        <w:rPr>
          <w:rFonts w:ascii="Times New Roman" w:eastAsia="Times New Roman" w:hAnsi="Times New Roman" w:cs="Times New Roman"/>
          <w:sz w:val="28"/>
          <w:szCs w:val="28"/>
          <w:lang w:bidi="ar-SA"/>
        </w:rPr>
        <w:t>, пение в разновозрастных дуэтах, трио.</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Приемы и методы организации учебно-воспитательного процесса.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Вокально-хоровая деятельность.</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«На Руси, в результате постоянного и активного пения к 15-16 годам, молодые люди, обладавшие хорошими музыкальными данными, полностью осваивали музыкальный материал своего села. Не менее 300-500 песен, многие из которых имели развитые напевы и развернутые тексты. Они запоминались с юных лет и на всю жизнь» (Щуров В.М. «Стилевые основы русской народной музыки» Московская государственная консерватория 1996год).</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Передавая певческий опыт из поколения в поколение, мастера традиционной культуры бережно сохраняли приемы и способы исполнения народных песен. Стоит заметить, что разучивание песен по нотам и записям слов противоречит глубинным принципам народного искусства. Из многих методов разучивания, применительно к народной песне, наиболее результативными являются традиционные, исстари сложившиеся:</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Устно-слуховой;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Устно-подражательный;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 xml:space="preserve">Метод </w:t>
      </w:r>
      <w:proofErr w:type="spellStart"/>
      <w:r w:rsidRPr="00712909">
        <w:rPr>
          <w:rFonts w:ascii="Times New Roman" w:eastAsia="Times New Roman" w:hAnsi="Times New Roman" w:cs="Times New Roman"/>
          <w:i/>
          <w:iCs/>
          <w:sz w:val="28"/>
          <w:szCs w:val="28"/>
          <w:lang w:bidi="ar-SA"/>
        </w:rPr>
        <w:t>припевания</w:t>
      </w:r>
      <w:proofErr w:type="spellEnd"/>
      <w:r w:rsidRPr="00712909">
        <w:rPr>
          <w:rFonts w:ascii="Times New Roman" w:eastAsia="Times New Roman" w:hAnsi="Times New Roman" w:cs="Times New Roman"/>
          <w:sz w:val="28"/>
          <w:szCs w:val="28"/>
          <w:lang w:bidi="ar-SA"/>
        </w:rPr>
        <w:t> (вхождение в ритм, «мелодику» незнакомой песни, когда ребята включаются в пение повторяющегося припева, присоединяясь к ансамблю, голосу педагога или фонограмме).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При разучивании народных песен необходимо учитывать и специфику народного вокала, элементы, присущие только народному пению, которые возникли от речевой, без музыкального сопровождения, естественной интонации: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lastRenderedPageBreak/>
        <w:t>Техника дыхания.</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Бесшумный короткий вдох, постепенное расходование которого достигается путем упражнений на непрерывное дыхание, тренировки долготы звука (короткий вдох, длительный выдох на звуке «с»);</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Дикция.</w:t>
      </w:r>
      <w:r w:rsidRPr="00712909">
        <w:rPr>
          <w:rFonts w:ascii="Times New Roman" w:eastAsia="Times New Roman" w:hAnsi="Times New Roman" w:cs="Times New Roman"/>
          <w:sz w:val="28"/>
          <w:szCs w:val="28"/>
          <w:lang w:bidi="ar-SA"/>
        </w:rPr>
        <w:t> Произношение гласных и согласных «выпуклое»;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Позиция звука.</w:t>
      </w:r>
      <w:r w:rsidRPr="00712909">
        <w:rPr>
          <w:rFonts w:ascii="Times New Roman" w:eastAsia="Times New Roman" w:hAnsi="Times New Roman" w:cs="Times New Roman"/>
          <w:sz w:val="28"/>
          <w:szCs w:val="28"/>
          <w:lang w:bidi="ar-SA"/>
        </w:rPr>
        <w:t> </w:t>
      </w:r>
      <w:proofErr w:type="gramStart"/>
      <w:r w:rsidRPr="00712909">
        <w:rPr>
          <w:rFonts w:ascii="Times New Roman" w:eastAsia="Times New Roman" w:hAnsi="Times New Roman" w:cs="Times New Roman"/>
          <w:sz w:val="28"/>
          <w:szCs w:val="28"/>
          <w:lang w:bidi="ar-SA"/>
        </w:rPr>
        <w:t>Высокая</w:t>
      </w:r>
      <w:proofErr w:type="gramEnd"/>
      <w:r w:rsidRPr="00712909">
        <w:rPr>
          <w:rFonts w:ascii="Times New Roman" w:eastAsia="Times New Roman" w:hAnsi="Times New Roman" w:cs="Times New Roman"/>
          <w:sz w:val="28"/>
          <w:szCs w:val="28"/>
          <w:lang w:bidi="ar-SA"/>
        </w:rPr>
        <w:t>, в сочетании с близким посылом (достигается при помощи языка). Звуковые упражнения в унисон, на одном звуке. Они позволяют почувствовать, что значит «открытый» звук, как сделать звук «Живым», долгим, почувствовать разницу в звучании одного человека и ансамбля, ощутить объем звука, его пульс.</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Особенности ритмического движения.</w:t>
      </w:r>
      <w:r w:rsidRPr="00712909">
        <w:rPr>
          <w:rFonts w:ascii="Times New Roman" w:eastAsia="Times New Roman" w:hAnsi="Times New Roman" w:cs="Times New Roman"/>
          <w:i/>
          <w:iCs/>
          <w:sz w:val="28"/>
          <w:szCs w:val="28"/>
          <w:lang w:bidi="ar-SA"/>
        </w:rPr>
        <w:t> </w:t>
      </w:r>
      <w:r w:rsidRPr="00712909">
        <w:rPr>
          <w:rFonts w:ascii="Times New Roman" w:eastAsia="Times New Roman" w:hAnsi="Times New Roman" w:cs="Times New Roman"/>
          <w:sz w:val="28"/>
          <w:szCs w:val="28"/>
          <w:lang w:bidi="ar-SA"/>
        </w:rPr>
        <w:t xml:space="preserve">Смена ритма, использование дополнительных гласных при </w:t>
      </w:r>
      <w:proofErr w:type="spellStart"/>
      <w:r w:rsidRPr="00712909">
        <w:rPr>
          <w:rFonts w:ascii="Times New Roman" w:eastAsia="Times New Roman" w:hAnsi="Times New Roman" w:cs="Times New Roman"/>
          <w:sz w:val="28"/>
          <w:szCs w:val="28"/>
          <w:lang w:bidi="ar-SA"/>
        </w:rPr>
        <w:t>пропевании</w:t>
      </w:r>
      <w:proofErr w:type="spellEnd"/>
      <w:r w:rsidRPr="00712909">
        <w:rPr>
          <w:rFonts w:ascii="Times New Roman" w:eastAsia="Times New Roman" w:hAnsi="Times New Roman" w:cs="Times New Roman"/>
          <w:sz w:val="28"/>
          <w:szCs w:val="28"/>
          <w:lang w:bidi="ar-SA"/>
        </w:rPr>
        <w:t xml:space="preserve"> согласных, так называемая «огласовка».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Без учета стилевых особенностей (стил</w:t>
      </w:r>
      <w:proofErr w:type="gramStart"/>
      <w:r w:rsidRPr="00712909">
        <w:rPr>
          <w:rFonts w:ascii="Times New Roman" w:eastAsia="Times New Roman" w:hAnsi="Times New Roman" w:cs="Times New Roman"/>
          <w:sz w:val="28"/>
          <w:szCs w:val="28"/>
          <w:lang w:bidi="ar-SA"/>
        </w:rPr>
        <w:t>ь-</w:t>
      </w:r>
      <w:proofErr w:type="gramEnd"/>
      <w:r w:rsidRPr="00712909">
        <w:rPr>
          <w:rFonts w:ascii="Times New Roman" w:eastAsia="Times New Roman" w:hAnsi="Times New Roman" w:cs="Times New Roman"/>
          <w:sz w:val="28"/>
          <w:szCs w:val="28"/>
          <w:lang w:bidi="ar-SA"/>
        </w:rPr>
        <w:t xml:space="preserve"> комплекс черт, примет, признаков, которые типичны для данной местной традиции народного пения) особенностей в народном творчестве невозможно в полной мере познать национальную народную музыкальную культуру, поэтому при изучении местных особенностей пения нужно:</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Выявить характерные исполнительские приемы;</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Отношение аутентичных певцов к данной песне;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Раскрыть содержание народной терминологии.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При разучивании и исполнении народной песни учитывается и особенность</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местного говора, </w:t>
      </w:r>
      <w:proofErr w:type="gramStart"/>
      <w:r w:rsidRPr="00712909">
        <w:rPr>
          <w:rFonts w:ascii="Times New Roman" w:eastAsia="Times New Roman" w:hAnsi="Times New Roman" w:cs="Times New Roman"/>
          <w:sz w:val="28"/>
          <w:szCs w:val="28"/>
          <w:lang w:bidi="ar-SA"/>
        </w:rPr>
        <w:t>которая</w:t>
      </w:r>
      <w:proofErr w:type="gramEnd"/>
      <w:r w:rsidRPr="00712909">
        <w:rPr>
          <w:rFonts w:ascii="Times New Roman" w:eastAsia="Times New Roman" w:hAnsi="Times New Roman" w:cs="Times New Roman"/>
          <w:sz w:val="28"/>
          <w:szCs w:val="28"/>
          <w:lang w:bidi="ar-SA"/>
        </w:rPr>
        <w:t xml:space="preserve"> помогает определить исполнительские детали, связанные с манерой произнесения слова: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Слова, искаженные исполнителями;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Особые формы окончаний прилагательных, глаголов (качае</w:t>
      </w:r>
      <w:proofErr w:type="gramStart"/>
      <w:r w:rsidRPr="00712909">
        <w:rPr>
          <w:rFonts w:ascii="Times New Roman" w:eastAsia="Times New Roman" w:hAnsi="Times New Roman" w:cs="Times New Roman"/>
          <w:i/>
          <w:iCs/>
          <w:sz w:val="28"/>
          <w:szCs w:val="28"/>
          <w:lang w:bidi="ar-SA"/>
        </w:rPr>
        <w:t>т-</w:t>
      </w:r>
      <w:proofErr w:type="gramEnd"/>
      <w:r w:rsidRPr="00712909">
        <w:rPr>
          <w:rFonts w:ascii="Times New Roman" w:eastAsia="Times New Roman" w:hAnsi="Times New Roman" w:cs="Times New Roman"/>
          <w:i/>
          <w:iCs/>
          <w:sz w:val="28"/>
          <w:szCs w:val="28"/>
          <w:lang w:bidi="ar-SA"/>
        </w:rPr>
        <w:t>«</w:t>
      </w:r>
      <w:proofErr w:type="spellStart"/>
      <w:r w:rsidRPr="00712909">
        <w:rPr>
          <w:rFonts w:ascii="Times New Roman" w:eastAsia="Times New Roman" w:hAnsi="Times New Roman" w:cs="Times New Roman"/>
          <w:i/>
          <w:iCs/>
          <w:sz w:val="28"/>
          <w:szCs w:val="28"/>
          <w:lang w:bidi="ar-SA"/>
        </w:rPr>
        <w:t>качат</w:t>
      </w:r>
      <w:proofErr w:type="spellEnd"/>
      <w:r w:rsidRPr="00712909">
        <w:rPr>
          <w:rFonts w:ascii="Times New Roman" w:eastAsia="Times New Roman" w:hAnsi="Times New Roman" w:cs="Times New Roman"/>
          <w:i/>
          <w:iCs/>
          <w:sz w:val="28"/>
          <w:szCs w:val="28"/>
          <w:lang w:bidi="ar-SA"/>
        </w:rPr>
        <w:t>»), приставки «пере» (переночуй-«</w:t>
      </w:r>
      <w:proofErr w:type="spellStart"/>
      <w:r w:rsidRPr="00712909">
        <w:rPr>
          <w:rFonts w:ascii="Times New Roman" w:eastAsia="Times New Roman" w:hAnsi="Times New Roman" w:cs="Times New Roman"/>
          <w:i/>
          <w:iCs/>
          <w:sz w:val="28"/>
          <w:szCs w:val="28"/>
          <w:lang w:bidi="ar-SA"/>
        </w:rPr>
        <w:t>перночуй</w:t>
      </w:r>
      <w:proofErr w:type="spellEnd"/>
      <w:r w:rsidRPr="00712909">
        <w:rPr>
          <w:rFonts w:ascii="Times New Roman" w:eastAsia="Times New Roman" w:hAnsi="Times New Roman" w:cs="Times New Roman"/>
          <w:i/>
          <w:iCs/>
          <w:sz w:val="28"/>
          <w:szCs w:val="28"/>
          <w:lang w:bidi="ar-SA"/>
        </w:rPr>
        <w:t>»);</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Выпавшие звуки (моего - «</w:t>
      </w:r>
      <w:proofErr w:type="spellStart"/>
      <w:r w:rsidRPr="00712909">
        <w:rPr>
          <w:rFonts w:ascii="Times New Roman" w:eastAsia="Times New Roman" w:hAnsi="Times New Roman" w:cs="Times New Roman"/>
          <w:i/>
          <w:iCs/>
          <w:sz w:val="28"/>
          <w:szCs w:val="28"/>
          <w:lang w:bidi="ar-SA"/>
        </w:rPr>
        <w:t>мово</w:t>
      </w:r>
      <w:proofErr w:type="spellEnd"/>
      <w:r w:rsidRPr="00712909">
        <w:rPr>
          <w:rFonts w:ascii="Times New Roman" w:eastAsia="Times New Roman" w:hAnsi="Times New Roman" w:cs="Times New Roman"/>
          <w:i/>
          <w:iCs/>
          <w:sz w:val="28"/>
          <w:szCs w:val="28"/>
          <w:lang w:bidi="ar-SA"/>
        </w:rPr>
        <w:t>»);</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i/>
          <w:iCs/>
          <w:sz w:val="28"/>
          <w:szCs w:val="28"/>
          <w:lang w:bidi="ar-SA"/>
        </w:rPr>
        <w:t>Фонетические особенности местного диалекта («оканье», замена «е» на «ё» в безударных слогах).</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О детском певческом голосе ученые музыканты и врачи </w:t>
      </w:r>
      <w:proofErr w:type="spellStart"/>
      <w:r w:rsidRPr="00712909">
        <w:rPr>
          <w:rFonts w:ascii="Times New Roman" w:eastAsia="Times New Roman" w:hAnsi="Times New Roman" w:cs="Times New Roman"/>
          <w:sz w:val="28"/>
          <w:szCs w:val="28"/>
          <w:lang w:bidi="ar-SA"/>
        </w:rPr>
        <w:t>фониаторы</w:t>
      </w:r>
      <w:proofErr w:type="spellEnd"/>
      <w:r w:rsidRPr="00712909">
        <w:rPr>
          <w:rFonts w:ascii="Times New Roman" w:eastAsia="Times New Roman" w:hAnsi="Times New Roman" w:cs="Times New Roman"/>
          <w:sz w:val="28"/>
          <w:szCs w:val="28"/>
          <w:lang w:bidi="ar-SA"/>
        </w:rPr>
        <w:t xml:space="preserve"> пишут уже не одно столетие. Данное явление крайне  хрупко и недолговечно – где-то в возрасте от 9 до 13 лет. Далее наступает мутация, после которой детский голос приобретает другие качества. Попытки продления этого уникального вида певческой культуры проводились, но не всегда удачно. Некоторые предлагают довольно радикальные, хирургические методы, но большинство склоняются к принципу  «Не навреди!», так как ошибка в работе с детьми имеет непредсказуемое будущее. К тому же все усложняется тем, что речь идет не просто о детском голосе, а о детском пении в традиционной народной манере. Индивидуальный подход, учет возрастной психологии, бережное отношение к детскому голосу так же играют огромную роль в выполнении двуединой задачи вокально-хорового обучения: научить петь каждого и научить петь хором.</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Примерный план разучивания песни: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-прочесть внимательно текст песни;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-прослушав, проанализировать жанровые особенности и обрядовую принадлежность;</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-разучить текст песни и мотив с детьми;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-обдумать художественное оформление.</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lastRenderedPageBreak/>
        <w:t xml:space="preserve">Танец и песня не </w:t>
      </w:r>
      <w:proofErr w:type="gramStart"/>
      <w:r w:rsidRPr="00712909">
        <w:rPr>
          <w:rFonts w:ascii="Times New Roman" w:eastAsia="Times New Roman" w:hAnsi="Times New Roman" w:cs="Times New Roman"/>
          <w:sz w:val="28"/>
          <w:szCs w:val="28"/>
          <w:lang w:bidi="ar-SA"/>
        </w:rPr>
        <w:t>отделимы</w:t>
      </w:r>
      <w:proofErr w:type="gramEnd"/>
      <w:r w:rsidRPr="00712909">
        <w:rPr>
          <w:rFonts w:ascii="Times New Roman" w:eastAsia="Times New Roman" w:hAnsi="Times New Roman" w:cs="Times New Roman"/>
          <w:sz w:val="28"/>
          <w:szCs w:val="28"/>
          <w:lang w:bidi="ar-SA"/>
        </w:rPr>
        <w:t xml:space="preserve"> друг от друга. Во всех обрядах, играх, хороводах обязательно их гармоническое соединение. Программа «Фольклорный ансамбль» предполагает работу над элементами народного танца и бытовой хореографии.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Слушание музыки</w:t>
      </w:r>
      <w:r w:rsidRPr="00712909">
        <w:rPr>
          <w:rFonts w:ascii="Times New Roman" w:eastAsia="Times New Roman" w:hAnsi="Times New Roman" w:cs="Times New Roman"/>
          <w:sz w:val="28"/>
          <w:szCs w:val="28"/>
          <w:lang w:bidi="ar-SA"/>
        </w:rPr>
        <w:t xml:space="preserve"> по фонограммам обычное и привычное дело в музыкальном образовании, становится явлением необычным и непривычным, когда это касается аутентичной музыки. Для многих ребят становится неожиданным то, что вместо </w:t>
      </w:r>
      <w:proofErr w:type="gramStart"/>
      <w:r w:rsidRPr="00712909">
        <w:rPr>
          <w:rFonts w:ascii="Times New Roman" w:eastAsia="Times New Roman" w:hAnsi="Times New Roman" w:cs="Times New Roman"/>
          <w:sz w:val="28"/>
          <w:szCs w:val="28"/>
          <w:lang w:bidi="ar-SA"/>
        </w:rPr>
        <w:t>артистического исполнения</w:t>
      </w:r>
      <w:proofErr w:type="gramEnd"/>
      <w:r w:rsidRPr="00712909">
        <w:rPr>
          <w:rFonts w:ascii="Times New Roman" w:eastAsia="Times New Roman" w:hAnsi="Times New Roman" w:cs="Times New Roman"/>
          <w:sz w:val="28"/>
          <w:szCs w:val="28"/>
          <w:lang w:bidi="ar-SA"/>
        </w:rPr>
        <w:t>, они слышат исполнение бытовое, необычное для многих, поскольку оно относится к другому «не их» быту. Существует ряд приемов, предупреждающих негативную реакцию, основанную на непонимании явления.</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i/>
          <w:iCs/>
          <w:sz w:val="28"/>
          <w:szCs w:val="28"/>
          <w:lang w:bidi="ar-SA"/>
        </w:rPr>
        <w:t>Во-первых,</w:t>
      </w:r>
      <w:r w:rsidRPr="00712909">
        <w:rPr>
          <w:rFonts w:ascii="Times New Roman" w:eastAsia="Times New Roman" w:hAnsi="Times New Roman" w:cs="Times New Roman"/>
          <w:sz w:val="28"/>
          <w:szCs w:val="28"/>
          <w:lang w:bidi="ar-SA"/>
        </w:rPr>
        <w:t> должна быть объяснена ситуация исполнения данного произведения, обстановки. Выявления места, какое занимает это произведение в быту, с возможным привлечением иллюстративного материала, оригинальных суждений и высказываний народных певцов об исполняемом ими произведении.</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i/>
          <w:iCs/>
          <w:sz w:val="28"/>
          <w:szCs w:val="28"/>
          <w:lang w:bidi="ar-SA"/>
        </w:rPr>
        <w:t>Во-вторых, </w:t>
      </w:r>
      <w:r w:rsidRPr="00712909">
        <w:rPr>
          <w:rFonts w:ascii="Times New Roman" w:eastAsia="Times New Roman" w:hAnsi="Times New Roman" w:cs="Times New Roman"/>
          <w:sz w:val="28"/>
          <w:szCs w:val="28"/>
          <w:lang w:bidi="ar-SA"/>
        </w:rPr>
        <w:t>должен быть расслышан и понятен поэтический текст песни, для чего педагог может пересказать слова песни перед прослушиванием, объяснить диалектные и старинные слова. Может проговаривать каждый стих в момент цензуры, перед ним или произносить слова синхронно записи, почти беззвучно, но с отчетливой артикуляцией.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i/>
          <w:iCs/>
          <w:sz w:val="28"/>
          <w:szCs w:val="28"/>
          <w:lang w:bidi="ar-SA"/>
        </w:rPr>
        <w:t>В-третьих, </w:t>
      </w:r>
      <w:r w:rsidRPr="00712909">
        <w:rPr>
          <w:rFonts w:ascii="Times New Roman" w:eastAsia="Times New Roman" w:hAnsi="Times New Roman" w:cs="Times New Roman"/>
          <w:sz w:val="28"/>
          <w:szCs w:val="28"/>
          <w:lang w:bidi="ar-SA"/>
        </w:rPr>
        <w:t>должна быть предупреждающе описана манера пения, связанная с особенностями жанра.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Интересным и полезным оказывается прослушивание народной музыки без предварительного объяснения, но со специально поставленной задачей - определить функцию фольклорного произведения на основе лишь слухового</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восприятия, слухового анализа. Для этого должны быть выбраны произведения, особенно ярко, наглядно демонстрирующие ту или иную функцию. При слушании колыбельной песни негромкое, вполголоса пение, равномерный ритм, характерный «</w:t>
      </w:r>
      <w:proofErr w:type="spellStart"/>
      <w:r w:rsidRPr="00712909">
        <w:rPr>
          <w:rFonts w:ascii="Times New Roman" w:eastAsia="Times New Roman" w:hAnsi="Times New Roman" w:cs="Times New Roman"/>
          <w:sz w:val="28"/>
          <w:szCs w:val="28"/>
          <w:lang w:bidi="ar-SA"/>
        </w:rPr>
        <w:t>баюкальный</w:t>
      </w:r>
      <w:proofErr w:type="spellEnd"/>
      <w:r w:rsidRPr="00712909">
        <w:rPr>
          <w:rFonts w:ascii="Times New Roman" w:eastAsia="Times New Roman" w:hAnsi="Times New Roman" w:cs="Times New Roman"/>
          <w:sz w:val="28"/>
          <w:szCs w:val="28"/>
          <w:lang w:bidi="ar-SA"/>
        </w:rPr>
        <w:t>» припев – помогут ребятам точно определить жанр.</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Наиболее успешно в программе «Фольклорный ансамбль» так же используются </w:t>
      </w:r>
      <w:r w:rsidRPr="00712909">
        <w:rPr>
          <w:rFonts w:ascii="Times New Roman" w:eastAsia="Times New Roman" w:hAnsi="Times New Roman" w:cs="Times New Roman"/>
          <w:b/>
          <w:bCs/>
          <w:sz w:val="28"/>
          <w:szCs w:val="28"/>
          <w:lang w:bidi="ar-SA"/>
        </w:rPr>
        <w:t>методы:</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1.Формирования сознания личности: словесные, метод примера;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2.Организации деятельности и формирования опыта общественного поведения: метод приучения, упражнения, создания воспитывающих ситуаций;</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3.Методы стимулирования поведения и деятельности: поощрения, наказания, метод создания ситуации успеха;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4.Методы контроля, самоконтроля и самооценки: метод педагогического наблюдения, опросы, беседы, метод анализа результатов деятельности, метод создания ситуации для изучения поведения.</w:t>
      </w:r>
    </w:p>
    <w:p w:rsidR="00712909" w:rsidRPr="00712909" w:rsidRDefault="00712909" w:rsidP="00712909">
      <w:pPr>
        <w:widowControl/>
        <w:ind w:firstLine="709"/>
        <w:jc w:val="both"/>
        <w:rPr>
          <w:rFonts w:ascii="Times New Roman" w:eastAsia="Times New Roman" w:hAnsi="Times New Roman" w:cs="Times New Roman"/>
          <w:color w:val="auto"/>
          <w:sz w:val="28"/>
          <w:szCs w:val="28"/>
          <w:lang w:bidi="ar-SA"/>
        </w:rPr>
      </w:pPr>
      <w:r w:rsidRPr="00712909">
        <w:rPr>
          <w:rFonts w:ascii="Times New Roman" w:eastAsia="Times New Roman" w:hAnsi="Times New Roman" w:cs="Times New Roman"/>
          <w:color w:val="252525"/>
          <w:sz w:val="28"/>
          <w:szCs w:val="28"/>
          <w:shd w:val="clear" w:color="auto" w:fill="FFFFFF"/>
          <w:lang w:bidi="ar-SA"/>
        </w:rPr>
        <w:t xml:space="preserve">Прекрасным дополнением к </w:t>
      </w:r>
      <w:proofErr w:type="gramStart"/>
      <w:r w:rsidRPr="00712909">
        <w:rPr>
          <w:rFonts w:ascii="Times New Roman" w:eastAsia="Times New Roman" w:hAnsi="Times New Roman" w:cs="Times New Roman"/>
          <w:color w:val="252525"/>
          <w:sz w:val="28"/>
          <w:szCs w:val="28"/>
          <w:shd w:val="clear" w:color="auto" w:fill="FFFFFF"/>
          <w:lang w:bidi="ar-SA"/>
        </w:rPr>
        <w:t>вышеизложенному</w:t>
      </w:r>
      <w:proofErr w:type="gramEnd"/>
      <w:r w:rsidRPr="00712909">
        <w:rPr>
          <w:rFonts w:ascii="Times New Roman" w:eastAsia="Times New Roman" w:hAnsi="Times New Roman" w:cs="Times New Roman"/>
          <w:color w:val="252525"/>
          <w:sz w:val="28"/>
          <w:szCs w:val="28"/>
          <w:shd w:val="clear" w:color="auto" w:fill="FFFFFF"/>
          <w:lang w:bidi="ar-SA"/>
        </w:rPr>
        <w:t xml:space="preserve"> является изучение местных народных традиций через общение со старшим поколением учащихся (родителями, бабушками, дедушками). Экскурсии, походы… Методика работы с детским фольклорным коллективом на первый взгляд проста, лучший принцип здесь - «Делай как я!».</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Необходимая материально - техническая база: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Кабинет для занятий с соответствующим интерьером.</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Аудио, видеотехника.</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Баян (аккордеон).</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lastRenderedPageBreak/>
        <w:t xml:space="preserve">Русские народные инструменты: трещотки 1 шт., бубен большой 1 шт., бубен малый 1 шт., деревянные ложки в комплекте из 3 штук по числу участников ансамбля, русские свистульки по числу участников ансамбля, </w:t>
      </w:r>
      <w:proofErr w:type="spellStart"/>
      <w:r w:rsidRPr="00712909">
        <w:rPr>
          <w:rFonts w:ascii="Times New Roman" w:eastAsia="Times New Roman" w:hAnsi="Times New Roman" w:cs="Times New Roman"/>
          <w:sz w:val="28"/>
          <w:szCs w:val="28"/>
          <w:lang w:bidi="ar-SA"/>
        </w:rPr>
        <w:t>кугиклы</w:t>
      </w:r>
      <w:proofErr w:type="spellEnd"/>
      <w:r w:rsidRPr="00712909">
        <w:rPr>
          <w:rFonts w:ascii="Times New Roman" w:eastAsia="Times New Roman" w:hAnsi="Times New Roman" w:cs="Times New Roman"/>
          <w:sz w:val="28"/>
          <w:szCs w:val="28"/>
          <w:lang w:bidi="ar-SA"/>
        </w:rPr>
        <w:t xml:space="preserve"> 2 шт.</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Костюмы для детей по числу участников ансамбля.</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b/>
          <w:bCs/>
          <w:sz w:val="28"/>
          <w:szCs w:val="28"/>
          <w:lang w:bidi="ar-SA"/>
        </w:rPr>
        <w:t>Способы отслеживания и фиксации результатов.</w:t>
      </w:r>
    </w:p>
    <w:p w:rsidR="00712909" w:rsidRPr="00712909" w:rsidRDefault="00712909" w:rsidP="00712909">
      <w:pPr>
        <w:widowControl/>
        <w:shd w:val="clear" w:color="auto" w:fill="FFFFFF"/>
        <w:ind w:firstLine="709"/>
        <w:jc w:val="both"/>
        <w:rPr>
          <w:rFonts w:ascii="Times New Roman" w:eastAsia="Times New Roman" w:hAnsi="Times New Roman" w:cs="Times New Roman"/>
          <w:sz w:val="28"/>
          <w:szCs w:val="28"/>
          <w:lang w:bidi="ar-SA"/>
        </w:rPr>
      </w:pPr>
      <w:r w:rsidRPr="00712909">
        <w:rPr>
          <w:rFonts w:ascii="Times New Roman" w:eastAsia="Times New Roman" w:hAnsi="Times New Roman" w:cs="Times New Roman"/>
          <w:sz w:val="28"/>
          <w:szCs w:val="28"/>
          <w:lang w:bidi="ar-SA"/>
        </w:rPr>
        <w:t xml:space="preserve">Отслеживание результата - это видение того, насколько идет продвижение к цели. </w:t>
      </w:r>
      <w:proofErr w:type="gramStart"/>
      <w:r w:rsidRPr="00712909">
        <w:rPr>
          <w:rFonts w:ascii="Times New Roman" w:eastAsia="Times New Roman" w:hAnsi="Times New Roman" w:cs="Times New Roman"/>
          <w:sz w:val="28"/>
          <w:szCs w:val="28"/>
          <w:lang w:bidi="ar-SA"/>
        </w:rPr>
        <w:t>Оценивание результата - это сопоставление полученного результата с предполагаемым или заданным, качественный анализ деятельности относительно целей.</w:t>
      </w:r>
      <w:proofErr w:type="gramEnd"/>
      <w:r w:rsidRPr="00712909">
        <w:rPr>
          <w:rFonts w:ascii="Times New Roman" w:eastAsia="Times New Roman" w:hAnsi="Times New Roman" w:cs="Times New Roman"/>
          <w:sz w:val="28"/>
          <w:szCs w:val="28"/>
          <w:lang w:bidi="ar-SA"/>
        </w:rPr>
        <w:t xml:space="preserve"> Первичный контроль проводится на первых занятиях с целью выявления образовательного и творческого уровня детей, их способностей. Он может быть в форме собеседования или тестирования. В качестве промежуточного контроля используются викторины, </w:t>
      </w:r>
      <w:proofErr w:type="spellStart"/>
      <w:r w:rsidRPr="00712909">
        <w:rPr>
          <w:rFonts w:ascii="Times New Roman" w:eastAsia="Times New Roman" w:hAnsi="Times New Roman" w:cs="Times New Roman"/>
          <w:sz w:val="28"/>
          <w:szCs w:val="28"/>
          <w:lang w:bidi="ar-SA"/>
        </w:rPr>
        <w:t>мультимедиаигры</w:t>
      </w:r>
      <w:proofErr w:type="spellEnd"/>
      <w:r w:rsidRPr="00712909">
        <w:rPr>
          <w:rFonts w:ascii="Times New Roman" w:eastAsia="Times New Roman" w:hAnsi="Times New Roman" w:cs="Times New Roman"/>
          <w:sz w:val="28"/>
          <w:szCs w:val="28"/>
          <w:lang w:bidi="ar-SA"/>
        </w:rPr>
        <w:t xml:space="preserve"> в рамках итоговых занятий по той или иной теме. Оптимальным вариантом итогового контроля в фольклорном ансамбле могут стать игровые программы (моделирование форм традиционной жизни и </w:t>
      </w:r>
      <w:proofErr w:type="spellStart"/>
      <w:r w:rsidRPr="00712909">
        <w:rPr>
          <w:rFonts w:ascii="Times New Roman" w:eastAsia="Times New Roman" w:hAnsi="Times New Roman" w:cs="Times New Roman"/>
          <w:sz w:val="28"/>
          <w:szCs w:val="28"/>
          <w:lang w:bidi="ar-SA"/>
        </w:rPr>
        <w:t>инсценирование</w:t>
      </w:r>
      <w:proofErr w:type="spellEnd"/>
      <w:r w:rsidRPr="00712909">
        <w:rPr>
          <w:rFonts w:ascii="Times New Roman" w:eastAsia="Times New Roman" w:hAnsi="Times New Roman" w:cs="Times New Roman"/>
          <w:sz w:val="28"/>
          <w:szCs w:val="28"/>
          <w:lang w:bidi="ar-SA"/>
        </w:rPr>
        <w:t xml:space="preserve"> обрядов), отчётные концерты, а так же анализ концертного выступления в форме беседы.</w:t>
      </w:r>
    </w:p>
    <w:p w:rsidR="00712909" w:rsidRPr="00434AFB" w:rsidRDefault="00712909" w:rsidP="00712909">
      <w:pPr>
        <w:pStyle w:val="a8"/>
        <w:shd w:val="clear" w:color="auto" w:fill="FFFFFF"/>
        <w:spacing w:before="0" w:beforeAutospacing="0" w:after="0" w:afterAutospacing="0"/>
        <w:ind w:firstLine="709"/>
        <w:jc w:val="both"/>
        <w:rPr>
          <w:color w:val="000000"/>
          <w:sz w:val="28"/>
          <w:szCs w:val="28"/>
        </w:rPr>
      </w:pPr>
    </w:p>
    <w:p w:rsidR="00712909" w:rsidRDefault="00712909">
      <w:pP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br w:type="page"/>
      </w:r>
    </w:p>
    <w:p w:rsidR="00434AFB" w:rsidRPr="00434AFB" w:rsidRDefault="00434AFB" w:rsidP="00712909">
      <w:pPr>
        <w:widowControl/>
        <w:shd w:val="clear" w:color="auto" w:fill="FFFFFF"/>
        <w:ind w:firstLine="709"/>
        <w:jc w:val="center"/>
        <w:rPr>
          <w:rFonts w:ascii="Times New Roman" w:eastAsia="Times New Roman" w:hAnsi="Times New Roman" w:cs="Times New Roman"/>
          <w:sz w:val="28"/>
          <w:szCs w:val="28"/>
          <w:lang w:bidi="ar-SA"/>
        </w:rPr>
      </w:pPr>
      <w:r w:rsidRPr="00434AFB">
        <w:rPr>
          <w:rFonts w:ascii="Times New Roman" w:eastAsia="Times New Roman" w:hAnsi="Times New Roman" w:cs="Times New Roman"/>
          <w:b/>
          <w:bCs/>
          <w:sz w:val="28"/>
          <w:szCs w:val="28"/>
          <w:lang w:bidi="ar-SA"/>
        </w:rPr>
        <w:lastRenderedPageBreak/>
        <w:t>Учебно-тематический план четвертого года обучения</w:t>
      </w:r>
    </w:p>
    <w:p w:rsidR="00434AFB" w:rsidRPr="00434AFB" w:rsidRDefault="00434AFB" w:rsidP="00712909">
      <w:pPr>
        <w:widowControl/>
        <w:shd w:val="clear" w:color="auto" w:fill="FFFFFF"/>
        <w:ind w:firstLine="709"/>
        <w:jc w:val="center"/>
        <w:rPr>
          <w:rFonts w:ascii="Times New Roman" w:eastAsia="Times New Roman" w:hAnsi="Times New Roman" w:cs="Times New Roman"/>
          <w:sz w:val="28"/>
          <w:szCs w:val="28"/>
          <w:lang w:bidi="ar-SA"/>
        </w:rPr>
      </w:pPr>
      <w:r w:rsidRPr="00434AFB">
        <w:rPr>
          <w:rFonts w:ascii="Times New Roman" w:eastAsia="Times New Roman" w:hAnsi="Times New Roman" w:cs="Times New Roman"/>
          <w:b/>
          <w:bCs/>
          <w:sz w:val="28"/>
          <w:szCs w:val="28"/>
          <w:lang w:bidi="ar-SA"/>
        </w:rPr>
        <w:t>«Семейные обрядовые песни»</w:t>
      </w:r>
    </w:p>
    <w:p w:rsidR="00434AFB" w:rsidRDefault="00434AFB" w:rsidP="00712909">
      <w:pPr>
        <w:pStyle w:val="1"/>
        <w:shd w:val="clear" w:color="auto" w:fill="auto"/>
        <w:spacing w:line="240" w:lineRule="auto"/>
        <w:ind w:firstLine="709"/>
        <w:jc w:val="center"/>
      </w:pPr>
    </w:p>
    <w:tbl>
      <w:tblPr>
        <w:tblStyle w:val="a9"/>
        <w:tblW w:w="0" w:type="auto"/>
        <w:tblLook w:val="04A0" w:firstRow="1" w:lastRow="0" w:firstColumn="1" w:lastColumn="0" w:noHBand="0" w:noVBand="1"/>
      </w:tblPr>
      <w:tblGrid>
        <w:gridCol w:w="1668"/>
        <w:gridCol w:w="7371"/>
        <w:gridCol w:w="1737"/>
      </w:tblGrid>
      <w:tr w:rsidR="00434AFB" w:rsidTr="00434AFB">
        <w:tc>
          <w:tcPr>
            <w:tcW w:w="1668" w:type="dxa"/>
          </w:tcPr>
          <w:p w:rsidR="00434AFB" w:rsidRDefault="00434AFB" w:rsidP="00712909">
            <w:pPr>
              <w:pStyle w:val="1"/>
              <w:shd w:val="clear" w:color="auto" w:fill="auto"/>
              <w:spacing w:line="240" w:lineRule="auto"/>
              <w:ind w:firstLine="709"/>
              <w:jc w:val="center"/>
            </w:pPr>
            <w:r>
              <w:t>№ темы</w:t>
            </w:r>
          </w:p>
        </w:tc>
        <w:tc>
          <w:tcPr>
            <w:tcW w:w="7371" w:type="dxa"/>
          </w:tcPr>
          <w:p w:rsidR="00434AFB" w:rsidRDefault="00434AFB" w:rsidP="00712909">
            <w:pPr>
              <w:pStyle w:val="1"/>
              <w:shd w:val="clear" w:color="auto" w:fill="auto"/>
              <w:spacing w:line="240" w:lineRule="auto"/>
              <w:ind w:firstLine="709"/>
              <w:jc w:val="center"/>
            </w:pPr>
            <w:r>
              <w:t>Название темы</w:t>
            </w:r>
          </w:p>
        </w:tc>
        <w:tc>
          <w:tcPr>
            <w:tcW w:w="1737" w:type="dxa"/>
          </w:tcPr>
          <w:p w:rsidR="00434AFB" w:rsidRDefault="00434AFB" w:rsidP="00712909">
            <w:pPr>
              <w:pStyle w:val="1"/>
              <w:shd w:val="clear" w:color="auto" w:fill="auto"/>
              <w:spacing w:line="240" w:lineRule="auto"/>
              <w:ind w:firstLine="709"/>
              <w:jc w:val="center"/>
            </w:pPr>
            <w:r>
              <w:t>Количество часов</w:t>
            </w:r>
          </w:p>
        </w:tc>
      </w:tr>
      <w:tr w:rsidR="00434AFB" w:rsidTr="00434AFB">
        <w:tc>
          <w:tcPr>
            <w:tcW w:w="1668" w:type="dxa"/>
          </w:tcPr>
          <w:p w:rsidR="00434AFB" w:rsidRDefault="00434AFB" w:rsidP="00712909">
            <w:pPr>
              <w:pStyle w:val="1"/>
              <w:shd w:val="clear" w:color="auto" w:fill="auto"/>
              <w:spacing w:line="240" w:lineRule="auto"/>
              <w:ind w:firstLine="709"/>
              <w:jc w:val="center"/>
            </w:pPr>
            <w:r>
              <w:t>1</w:t>
            </w:r>
          </w:p>
        </w:tc>
        <w:tc>
          <w:tcPr>
            <w:tcW w:w="7371" w:type="dxa"/>
          </w:tcPr>
          <w:p w:rsidR="00434AFB" w:rsidRPr="00712909" w:rsidRDefault="00434AFB" w:rsidP="00712909">
            <w:pPr>
              <w:pStyle w:val="1"/>
              <w:shd w:val="clear" w:color="auto" w:fill="auto"/>
              <w:spacing w:line="240" w:lineRule="auto"/>
              <w:ind w:firstLine="709"/>
              <w:jc w:val="center"/>
            </w:pPr>
            <w:r w:rsidRPr="00712909">
              <w:rPr>
                <w:shd w:val="clear" w:color="auto" w:fill="FFFFFF"/>
              </w:rPr>
              <w:t xml:space="preserve">Вводное занятие «Каравай, каравай, кого </w:t>
            </w:r>
            <w:proofErr w:type="gramStart"/>
            <w:r w:rsidRPr="00712909">
              <w:rPr>
                <w:shd w:val="clear" w:color="auto" w:fill="FFFFFF"/>
              </w:rPr>
              <w:t>хочешь</w:t>
            </w:r>
            <w:proofErr w:type="gramEnd"/>
            <w:r w:rsidRPr="00712909">
              <w:rPr>
                <w:shd w:val="clear" w:color="auto" w:fill="FFFFFF"/>
              </w:rPr>
              <w:t xml:space="preserve"> выбирай».</w:t>
            </w:r>
          </w:p>
        </w:tc>
        <w:tc>
          <w:tcPr>
            <w:tcW w:w="1737" w:type="dxa"/>
          </w:tcPr>
          <w:p w:rsidR="00434AFB" w:rsidRDefault="00712909" w:rsidP="00712909">
            <w:pPr>
              <w:pStyle w:val="1"/>
              <w:shd w:val="clear" w:color="auto" w:fill="auto"/>
              <w:spacing w:line="240" w:lineRule="auto"/>
              <w:ind w:firstLine="709"/>
              <w:jc w:val="center"/>
            </w:pPr>
            <w:r>
              <w:t>2</w:t>
            </w:r>
          </w:p>
        </w:tc>
      </w:tr>
      <w:tr w:rsidR="00434AFB" w:rsidTr="00434AFB">
        <w:tc>
          <w:tcPr>
            <w:tcW w:w="1668" w:type="dxa"/>
          </w:tcPr>
          <w:p w:rsidR="00434AFB" w:rsidRDefault="00434AFB" w:rsidP="00712909">
            <w:pPr>
              <w:pStyle w:val="1"/>
              <w:shd w:val="clear" w:color="auto" w:fill="auto"/>
              <w:spacing w:line="240" w:lineRule="auto"/>
              <w:ind w:firstLine="709"/>
              <w:jc w:val="center"/>
            </w:pPr>
            <w:r>
              <w:t>2</w:t>
            </w:r>
          </w:p>
        </w:tc>
        <w:tc>
          <w:tcPr>
            <w:tcW w:w="7371" w:type="dxa"/>
          </w:tcPr>
          <w:p w:rsidR="00434AFB" w:rsidRPr="00712909" w:rsidRDefault="00434AFB" w:rsidP="00712909">
            <w:pPr>
              <w:pStyle w:val="1"/>
              <w:shd w:val="clear" w:color="auto" w:fill="auto"/>
              <w:spacing w:line="240" w:lineRule="auto"/>
              <w:ind w:firstLine="709"/>
              <w:jc w:val="center"/>
            </w:pPr>
            <w:r w:rsidRPr="00712909">
              <w:rPr>
                <w:shd w:val="clear" w:color="auto" w:fill="FFFFFF"/>
              </w:rPr>
              <w:t>Мифология жилища и хозяйственной деятельности (дом, двор, земледелие, скотоводство).</w:t>
            </w:r>
          </w:p>
        </w:tc>
        <w:tc>
          <w:tcPr>
            <w:tcW w:w="1737" w:type="dxa"/>
          </w:tcPr>
          <w:p w:rsidR="00434AFB" w:rsidRDefault="00712909" w:rsidP="00712909">
            <w:pPr>
              <w:pStyle w:val="1"/>
              <w:shd w:val="clear" w:color="auto" w:fill="auto"/>
              <w:spacing w:line="240" w:lineRule="auto"/>
              <w:ind w:firstLine="709"/>
              <w:jc w:val="center"/>
            </w:pPr>
            <w:r>
              <w:t>3</w:t>
            </w:r>
          </w:p>
        </w:tc>
      </w:tr>
      <w:tr w:rsidR="00434AFB" w:rsidTr="00434AFB">
        <w:tc>
          <w:tcPr>
            <w:tcW w:w="1668" w:type="dxa"/>
          </w:tcPr>
          <w:p w:rsidR="00434AFB" w:rsidRDefault="00434AFB" w:rsidP="00712909">
            <w:pPr>
              <w:pStyle w:val="1"/>
              <w:shd w:val="clear" w:color="auto" w:fill="auto"/>
              <w:spacing w:line="240" w:lineRule="auto"/>
              <w:ind w:firstLine="709"/>
              <w:jc w:val="center"/>
            </w:pPr>
            <w:r>
              <w:t>3</w:t>
            </w:r>
          </w:p>
        </w:tc>
        <w:tc>
          <w:tcPr>
            <w:tcW w:w="7371" w:type="dxa"/>
          </w:tcPr>
          <w:p w:rsidR="00434AFB" w:rsidRPr="00712909" w:rsidRDefault="00712909" w:rsidP="00712909">
            <w:pPr>
              <w:pStyle w:val="1"/>
              <w:shd w:val="clear" w:color="auto" w:fill="auto"/>
              <w:spacing w:line="240" w:lineRule="auto"/>
              <w:ind w:firstLine="709"/>
              <w:jc w:val="center"/>
            </w:pPr>
            <w:r w:rsidRPr="00712909">
              <w:rPr>
                <w:shd w:val="clear" w:color="auto" w:fill="FFFFFF"/>
              </w:rPr>
              <w:t>Домашние обереги. Хлеб-соль. Кот. Порог. Печь. Угол.</w:t>
            </w:r>
          </w:p>
        </w:tc>
        <w:tc>
          <w:tcPr>
            <w:tcW w:w="1737" w:type="dxa"/>
          </w:tcPr>
          <w:p w:rsidR="00434AFB" w:rsidRDefault="00712909" w:rsidP="00712909">
            <w:pPr>
              <w:pStyle w:val="1"/>
              <w:shd w:val="clear" w:color="auto" w:fill="auto"/>
              <w:spacing w:line="240" w:lineRule="auto"/>
              <w:ind w:firstLine="709"/>
              <w:jc w:val="center"/>
            </w:pPr>
            <w:r>
              <w:t>3</w:t>
            </w:r>
          </w:p>
        </w:tc>
      </w:tr>
      <w:tr w:rsidR="00434AFB" w:rsidTr="00434AFB">
        <w:tc>
          <w:tcPr>
            <w:tcW w:w="1668" w:type="dxa"/>
          </w:tcPr>
          <w:p w:rsidR="00434AFB" w:rsidRDefault="00434AFB" w:rsidP="00712909">
            <w:pPr>
              <w:pStyle w:val="1"/>
              <w:shd w:val="clear" w:color="auto" w:fill="auto"/>
              <w:spacing w:line="240" w:lineRule="auto"/>
              <w:ind w:firstLine="709"/>
              <w:jc w:val="center"/>
            </w:pPr>
            <w:r>
              <w:t>4</w:t>
            </w:r>
          </w:p>
        </w:tc>
        <w:tc>
          <w:tcPr>
            <w:tcW w:w="7371" w:type="dxa"/>
          </w:tcPr>
          <w:p w:rsidR="00434AFB" w:rsidRPr="00712909" w:rsidRDefault="00712909" w:rsidP="00712909">
            <w:pPr>
              <w:pStyle w:val="1"/>
              <w:shd w:val="clear" w:color="auto" w:fill="auto"/>
              <w:spacing w:line="240" w:lineRule="auto"/>
              <w:ind w:firstLine="709"/>
              <w:jc w:val="center"/>
              <w:rPr>
                <w:shd w:val="clear" w:color="auto" w:fill="FFFFFF"/>
              </w:rPr>
            </w:pPr>
            <w:r w:rsidRPr="00712909">
              <w:rPr>
                <w:shd w:val="clear" w:color="auto" w:fill="FFFFFF"/>
              </w:rPr>
              <w:t>Семейные обрядовые песни.</w:t>
            </w:r>
          </w:p>
          <w:p w:rsidR="00712909" w:rsidRPr="00712909" w:rsidRDefault="00712909" w:rsidP="00712909">
            <w:pPr>
              <w:pStyle w:val="1"/>
              <w:shd w:val="clear" w:color="auto" w:fill="auto"/>
              <w:spacing w:line="240" w:lineRule="auto"/>
              <w:ind w:firstLine="709"/>
              <w:jc w:val="center"/>
            </w:pPr>
            <w:r w:rsidRPr="00712909">
              <w:rPr>
                <w:shd w:val="clear" w:color="auto" w:fill="FFFFFF"/>
              </w:rPr>
              <w:t>Крестинные песни.</w:t>
            </w:r>
          </w:p>
        </w:tc>
        <w:tc>
          <w:tcPr>
            <w:tcW w:w="1737" w:type="dxa"/>
          </w:tcPr>
          <w:p w:rsidR="00434AFB" w:rsidRDefault="00712909" w:rsidP="00712909">
            <w:pPr>
              <w:pStyle w:val="1"/>
              <w:shd w:val="clear" w:color="auto" w:fill="auto"/>
              <w:spacing w:line="240" w:lineRule="auto"/>
              <w:ind w:firstLine="709"/>
              <w:jc w:val="center"/>
            </w:pPr>
            <w:r>
              <w:t>2</w:t>
            </w:r>
          </w:p>
        </w:tc>
      </w:tr>
      <w:tr w:rsidR="00434AFB" w:rsidTr="00434AFB">
        <w:tc>
          <w:tcPr>
            <w:tcW w:w="1668" w:type="dxa"/>
          </w:tcPr>
          <w:p w:rsidR="00434AFB" w:rsidRDefault="00434AFB" w:rsidP="00712909">
            <w:pPr>
              <w:pStyle w:val="1"/>
              <w:shd w:val="clear" w:color="auto" w:fill="auto"/>
              <w:spacing w:line="240" w:lineRule="auto"/>
              <w:ind w:firstLine="709"/>
              <w:jc w:val="center"/>
            </w:pPr>
            <w:r>
              <w:t>5</w:t>
            </w:r>
          </w:p>
        </w:tc>
        <w:tc>
          <w:tcPr>
            <w:tcW w:w="7371" w:type="dxa"/>
          </w:tcPr>
          <w:p w:rsidR="00434AFB" w:rsidRPr="00712909" w:rsidRDefault="00712909" w:rsidP="00712909">
            <w:pPr>
              <w:pStyle w:val="1"/>
              <w:shd w:val="clear" w:color="auto" w:fill="auto"/>
              <w:spacing w:line="240" w:lineRule="auto"/>
              <w:ind w:firstLine="709"/>
              <w:jc w:val="center"/>
            </w:pPr>
            <w:r w:rsidRPr="00712909">
              <w:rPr>
                <w:shd w:val="clear" w:color="auto" w:fill="FFFFFF"/>
              </w:rPr>
              <w:t>Именинные песни. «Родили, крестили, именем нарекли».</w:t>
            </w:r>
          </w:p>
        </w:tc>
        <w:tc>
          <w:tcPr>
            <w:tcW w:w="1737" w:type="dxa"/>
          </w:tcPr>
          <w:p w:rsidR="00434AFB" w:rsidRDefault="00712909" w:rsidP="00712909">
            <w:pPr>
              <w:pStyle w:val="1"/>
              <w:shd w:val="clear" w:color="auto" w:fill="auto"/>
              <w:spacing w:line="240" w:lineRule="auto"/>
              <w:ind w:firstLine="709"/>
              <w:jc w:val="center"/>
            </w:pPr>
            <w:r>
              <w:t>3</w:t>
            </w:r>
          </w:p>
        </w:tc>
      </w:tr>
      <w:tr w:rsidR="00434AFB" w:rsidTr="00434AFB">
        <w:tc>
          <w:tcPr>
            <w:tcW w:w="1668" w:type="dxa"/>
          </w:tcPr>
          <w:p w:rsidR="00434AFB" w:rsidRDefault="00434AFB" w:rsidP="00712909">
            <w:pPr>
              <w:pStyle w:val="1"/>
              <w:shd w:val="clear" w:color="auto" w:fill="auto"/>
              <w:spacing w:line="240" w:lineRule="auto"/>
              <w:ind w:firstLine="709"/>
              <w:jc w:val="center"/>
            </w:pPr>
            <w:r>
              <w:t>6</w:t>
            </w:r>
          </w:p>
        </w:tc>
        <w:tc>
          <w:tcPr>
            <w:tcW w:w="7371" w:type="dxa"/>
          </w:tcPr>
          <w:p w:rsidR="00434AFB" w:rsidRPr="00712909" w:rsidRDefault="00712909" w:rsidP="00712909">
            <w:pPr>
              <w:pStyle w:val="1"/>
              <w:shd w:val="clear" w:color="auto" w:fill="auto"/>
              <w:spacing w:line="240" w:lineRule="auto"/>
              <w:ind w:firstLine="709"/>
              <w:jc w:val="center"/>
            </w:pPr>
            <w:r w:rsidRPr="00712909">
              <w:rPr>
                <w:shd w:val="clear" w:color="auto" w:fill="FFFFFF"/>
              </w:rPr>
              <w:t>Колыбельные песни. «Мамина песня». Особенности колыбельной песни. «Колыбельная» в исп. Е. Сапоговой. Обсуждение прослушанного, выяснение настроения, характера, формы, обсуждение сюжета. Разучивание колыбельных песен.</w:t>
            </w:r>
          </w:p>
        </w:tc>
        <w:tc>
          <w:tcPr>
            <w:tcW w:w="1737" w:type="dxa"/>
          </w:tcPr>
          <w:p w:rsidR="00434AFB" w:rsidRDefault="00712909" w:rsidP="00712909">
            <w:pPr>
              <w:pStyle w:val="1"/>
              <w:shd w:val="clear" w:color="auto" w:fill="auto"/>
              <w:spacing w:line="240" w:lineRule="auto"/>
              <w:ind w:firstLine="709"/>
              <w:jc w:val="center"/>
            </w:pPr>
            <w:r>
              <w:t>2</w:t>
            </w:r>
          </w:p>
        </w:tc>
      </w:tr>
      <w:tr w:rsidR="00434AFB" w:rsidTr="00434AFB">
        <w:tc>
          <w:tcPr>
            <w:tcW w:w="1668" w:type="dxa"/>
          </w:tcPr>
          <w:p w:rsidR="00434AFB" w:rsidRDefault="00434AFB" w:rsidP="00712909">
            <w:pPr>
              <w:pStyle w:val="1"/>
              <w:shd w:val="clear" w:color="auto" w:fill="auto"/>
              <w:spacing w:line="240" w:lineRule="auto"/>
              <w:ind w:firstLine="709"/>
              <w:jc w:val="center"/>
            </w:pPr>
            <w:r>
              <w:t>7</w:t>
            </w:r>
          </w:p>
        </w:tc>
        <w:tc>
          <w:tcPr>
            <w:tcW w:w="7371" w:type="dxa"/>
          </w:tcPr>
          <w:p w:rsidR="00434AFB" w:rsidRPr="00712909" w:rsidRDefault="00712909" w:rsidP="00712909">
            <w:pPr>
              <w:pStyle w:val="1"/>
              <w:shd w:val="clear" w:color="auto" w:fill="auto"/>
              <w:spacing w:line="240" w:lineRule="auto"/>
              <w:ind w:firstLine="709"/>
              <w:jc w:val="center"/>
            </w:pPr>
            <w:proofErr w:type="spellStart"/>
            <w:r w:rsidRPr="00712909">
              <w:rPr>
                <w:shd w:val="clear" w:color="auto" w:fill="FFFFFF"/>
              </w:rPr>
              <w:t>Пестушки</w:t>
            </w:r>
            <w:proofErr w:type="spellEnd"/>
            <w:r w:rsidRPr="00712909">
              <w:rPr>
                <w:shd w:val="clear" w:color="auto" w:fill="FFFFFF"/>
              </w:rPr>
              <w:t>.</w:t>
            </w:r>
          </w:p>
        </w:tc>
        <w:tc>
          <w:tcPr>
            <w:tcW w:w="1737" w:type="dxa"/>
          </w:tcPr>
          <w:p w:rsidR="00434AFB" w:rsidRDefault="00712909" w:rsidP="00712909">
            <w:pPr>
              <w:pStyle w:val="1"/>
              <w:shd w:val="clear" w:color="auto" w:fill="auto"/>
              <w:spacing w:line="240" w:lineRule="auto"/>
              <w:ind w:firstLine="709"/>
              <w:jc w:val="center"/>
            </w:pPr>
            <w:r>
              <w:t>2</w:t>
            </w:r>
          </w:p>
        </w:tc>
      </w:tr>
      <w:tr w:rsidR="00712909" w:rsidTr="00434AFB">
        <w:tc>
          <w:tcPr>
            <w:tcW w:w="1668" w:type="dxa"/>
          </w:tcPr>
          <w:p w:rsidR="00712909" w:rsidRDefault="00712909" w:rsidP="00712909">
            <w:pPr>
              <w:pStyle w:val="1"/>
              <w:shd w:val="clear" w:color="auto" w:fill="auto"/>
              <w:spacing w:line="240" w:lineRule="auto"/>
              <w:ind w:firstLine="709"/>
              <w:jc w:val="center"/>
            </w:pPr>
            <w:r>
              <w:t>8</w:t>
            </w:r>
          </w:p>
        </w:tc>
        <w:tc>
          <w:tcPr>
            <w:tcW w:w="7371" w:type="dxa"/>
          </w:tcPr>
          <w:p w:rsidR="00712909" w:rsidRPr="00712909" w:rsidRDefault="00712909" w:rsidP="00712909">
            <w:pPr>
              <w:pStyle w:val="1"/>
              <w:shd w:val="clear" w:color="auto" w:fill="auto"/>
              <w:spacing w:line="240" w:lineRule="auto"/>
              <w:ind w:firstLine="709"/>
              <w:jc w:val="center"/>
              <w:rPr>
                <w:shd w:val="clear" w:color="auto" w:fill="FFFFFF"/>
              </w:rPr>
            </w:pPr>
            <w:r w:rsidRPr="00712909">
              <w:rPr>
                <w:shd w:val="clear" w:color="auto" w:fill="FFFFFF"/>
              </w:rPr>
              <w:t>Заговорные песни.</w:t>
            </w:r>
          </w:p>
        </w:tc>
        <w:tc>
          <w:tcPr>
            <w:tcW w:w="1737" w:type="dxa"/>
          </w:tcPr>
          <w:p w:rsidR="00712909" w:rsidRDefault="00712909" w:rsidP="00712909">
            <w:pPr>
              <w:pStyle w:val="1"/>
              <w:shd w:val="clear" w:color="auto" w:fill="auto"/>
              <w:spacing w:line="240" w:lineRule="auto"/>
              <w:ind w:firstLine="709"/>
              <w:jc w:val="center"/>
            </w:pPr>
            <w:r>
              <w:t>2</w:t>
            </w:r>
          </w:p>
        </w:tc>
      </w:tr>
      <w:tr w:rsidR="00712909" w:rsidTr="00434AFB">
        <w:tc>
          <w:tcPr>
            <w:tcW w:w="1668" w:type="dxa"/>
          </w:tcPr>
          <w:p w:rsidR="00712909" w:rsidRDefault="00712909" w:rsidP="00712909">
            <w:pPr>
              <w:pStyle w:val="1"/>
              <w:shd w:val="clear" w:color="auto" w:fill="auto"/>
              <w:spacing w:line="240" w:lineRule="auto"/>
              <w:ind w:firstLine="709"/>
              <w:jc w:val="center"/>
            </w:pPr>
            <w:r>
              <w:t>9</w:t>
            </w:r>
          </w:p>
        </w:tc>
        <w:tc>
          <w:tcPr>
            <w:tcW w:w="7371" w:type="dxa"/>
          </w:tcPr>
          <w:p w:rsidR="00712909" w:rsidRPr="00712909" w:rsidRDefault="00712909" w:rsidP="00712909">
            <w:pPr>
              <w:pStyle w:val="1"/>
              <w:shd w:val="clear" w:color="auto" w:fill="auto"/>
              <w:spacing w:line="240" w:lineRule="auto"/>
              <w:ind w:firstLine="709"/>
              <w:jc w:val="center"/>
              <w:rPr>
                <w:shd w:val="clear" w:color="auto" w:fill="FFFFFF"/>
              </w:rPr>
            </w:pPr>
            <w:r w:rsidRPr="00712909">
              <w:rPr>
                <w:shd w:val="clear" w:color="auto" w:fill="FFFFFF"/>
              </w:rPr>
              <w:t>Плачи.</w:t>
            </w:r>
          </w:p>
        </w:tc>
        <w:tc>
          <w:tcPr>
            <w:tcW w:w="1737" w:type="dxa"/>
          </w:tcPr>
          <w:p w:rsidR="00712909" w:rsidRDefault="00712909" w:rsidP="00712909">
            <w:pPr>
              <w:pStyle w:val="1"/>
              <w:shd w:val="clear" w:color="auto" w:fill="auto"/>
              <w:spacing w:line="240" w:lineRule="auto"/>
              <w:ind w:firstLine="709"/>
              <w:jc w:val="center"/>
            </w:pPr>
            <w:r>
              <w:t>2</w:t>
            </w:r>
          </w:p>
        </w:tc>
      </w:tr>
      <w:tr w:rsidR="00712909" w:rsidTr="00434AFB">
        <w:tc>
          <w:tcPr>
            <w:tcW w:w="1668" w:type="dxa"/>
          </w:tcPr>
          <w:p w:rsidR="00712909" w:rsidRDefault="00712909" w:rsidP="00712909">
            <w:pPr>
              <w:pStyle w:val="1"/>
              <w:shd w:val="clear" w:color="auto" w:fill="auto"/>
              <w:spacing w:line="240" w:lineRule="auto"/>
              <w:ind w:firstLine="709"/>
              <w:jc w:val="center"/>
            </w:pPr>
            <w:r>
              <w:t>10</w:t>
            </w:r>
          </w:p>
        </w:tc>
        <w:tc>
          <w:tcPr>
            <w:tcW w:w="7371" w:type="dxa"/>
          </w:tcPr>
          <w:p w:rsidR="00712909" w:rsidRPr="00712909" w:rsidRDefault="00712909" w:rsidP="00712909">
            <w:pPr>
              <w:pStyle w:val="1"/>
              <w:shd w:val="clear" w:color="auto" w:fill="auto"/>
              <w:spacing w:line="240" w:lineRule="auto"/>
              <w:ind w:firstLine="709"/>
              <w:jc w:val="center"/>
              <w:rPr>
                <w:shd w:val="clear" w:color="auto" w:fill="FFFFFF"/>
              </w:rPr>
            </w:pPr>
            <w:r w:rsidRPr="00712909">
              <w:rPr>
                <w:shd w:val="clear" w:color="auto" w:fill="FFFFFF"/>
              </w:rPr>
              <w:t xml:space="preserve">Русские народные музыкальные инструменты. Обучение игре на </w:t>
            </w:r>
            <w:proofErr w:type="spellStart"/>
            <w:r w:rsidRPr="00712909">
              <w:rPr>
                <w:shd w:val="clear" w:color="auto" w:fill="FFFFFF"/>
              </w:rPr>
              <w:t>кугиклах</w:t>
            </w:r>
            <w:proofErr w:type="spellEnd"/>
            <w:r w:rsidRPr="00712909">
              <w:rPr>
                <w:shd w:val="clear" w:color="auto" w:fill="FFFFFF"/>
              </w:rPr>
              <w:t>, свирели, свистульках, бубнах, трещотках.</w:t>
            </w:r>
          </w:p>
        </w:tc>
        <w:tc>
          <w:tcPr>
            <w:tcW w:w="1737" w:type="dxa"/>
          </w:tcPr>
          <w:p w:rsidR="00712909" w:rsidRDefault="00712909" w:rsidP="00712909">
            <w:pPr>
              <w:pStyle w:val="1"/>
              <w:shd w:val="clear" w:color="auto" w:fill="auto"/>
              <w:spacing w:line="240" w:lineRule="auto"/>
              <w:ind w:firstLine="709"/>
              <w:jc w:val="center"/>
            </w:pPr>
            <w:r>
              <w:t>6</w:t>
            </w:r>
          </w:p>
        </w:tc>
      </w:tr>
      <w:tr w:rsidR="00712909" w:rsidTr="00434AFB">
        <w:tc>
          <w:tcPr>
            <w:tcW w:w="1668" w:type="dxa"/>
          </w:tcPr>
          <w:p w:rsidR="00712909" w:rsidRDefault="00712909" w:rsidP="00712909">
            <w:pPr>
              <w:pStyle w:val="1"/>
              <w:shd w:val="clear" w:color="auto" w:fill="auto"/>
              <w:spacing w:line="240" w:lineRule="auto"/>
              <w:ind w:firstLine="709"/>
              <w:jc w:val="center"/>
            </w:pPr>
            <w:r>
              <w:t>11</w:t>
            </w:r>
          </w:p>
        </w:tc>
        <w:tc>
          <w:tcPr>
            <w:tcW w:w="7371" w:type="dxa"/>
          </w:tcPr>
          <w:p w:rsidR="00712909" w:rsidRPr="00712909" w:rsidRDefault="00712909" w:rsidP="00712909">
            <w:pPr>
              <w:pStyle w:val="1"/>
              <w:shd w:val="clear" w:color="auto" w:fill="auto"/>
              <w:spacing w:line="240" w:lineRule="auto"/>
              <w:ind w:firstLine="709"/>
              <w:jc w:val="center"/>
              <w:rPr>
                <w:shd w:val="clear" w:color="auto" w:fill="FFFFFF"/>
              </w:rPr>
            </w:pPr>
            <w:r w:rsidRPr="00712909">
              <w:rPr>
                <w:shd w:val="clear" w:color="auto" w:fill="FFFFFF"/>
              </w:rPr>
              <w:t>Кадриль. Знакомство с народным танцем «</w:t>
            </w:r>
            <w:proofErr w:type="spellStart"/>
            <w:r w:rsidRPr="00712909">
              <w:rPr>
                <w:shd w:val="clear" w:color="auto" w:fill="FFFFFF"/>
              </w:rPr>
              <w:t>Варежская</w:t>
            </w:r>
            <w:proofErr w:type="spellEnd"/>
            <w:r w:rsidRPr="00712909">
              <w:rPr>
                <w:shd w:val="clear" w:color="auto" w:fill="FFFFFF"/>
              </w:rPr>
              <w:t xml:space="preserve"> кадриль» (лансье) села </w:t>
            </w:r>
            <w:proofErr w:type="spellStart"/>
            <w:r w:rsidRPr="00712909">
              <w:rPr>
                <w:shd w:val="clear" w:color="auto" w:fill="FFFFFF"/>
              </w:rPr>
              <w:t>Вареж</w:t>
            </w:r>
            <w:proofErr w:type="spellEnd"/>
            <w:r w:rsidRPr="00712909">
              <w:rPr>
                <w:shd w:val="clear" w:color="auto" w:fill="FFFFFF"/>
              </w:rPr>
              <w:t>, Павловского района. Разучивание фигур танца.</w:t>
            </w:r>
          </w:p>
        </w:tc>
        <w:tc>
          <w:tcPr>
            <w:tcW w:w="1737" w:type="dxa"/>
          </w:tcPr>
          <w:p w:rsidR="00712909" w:rsidRDefault="00712909" w:rsidP="00712909">
            <w:pPr>
              <w:pStyle w:val="1"/>
              <w:shd w:val="clear" w:color="auto" w:fill="auto"/>
              <w:spacing w:line="240" w:lineRule="auto"/>
              <w:ind w:firstLine="709"/>
              <w:jc w:val="center"/>
            </w:pPr>
            <w:r>
              <w:t>5</w:t>
            </w:r>
          </w:p>
        </w:tc>
      </w:tr>
      <w:tr w:rsidR="00712909" w:rsidTr="00434AFB">
        <w:tc>
          <w:tcPr>
            <w:tcW w:w="1668" w:type="dxa"/>
          </w:tcPr>
          <w:p w:rsidR="00712909" w:rsidRDefault="00712909">
            <w:pPr>
              <w:pStyle w:val="1"/>
              <w:shd w:val="clear" w:color="auto" w:fill="auto"/>
              <w:spacing w:line="240" w:lineRule="auto"/>
              <w:ind w:firstLine="0"/>
              <w:jc w:val="center"/>
            </w:pPr>
            <w:r>
              <w:t>12</w:t>
            </w:r>
          </w:p>
        </w:tc>
        <w:tc>
          <w:tcPr>
            <w:tcW w:w="7371" w:type="dxa"/>
          </w:tcPr>
          <w:p w:rsidR="00712909" w:rsidRPr="00712909" w:rsidRDefault="00712909">
            <w:pPr>
              <w:pStyle w:val="1"/>
              <w:shd w:val="clear" w:color="auto" w:fill="auto"/>
              <w:spacing w:line="240" w:lineRule="auto"/>
              <w:ind w:firstLine="0"/>
              <w:jc w:val="center"/>
              <w:rPr>
                <w:shd w:val="clear" w:color="auto" w:fill="FFFFFF"/>
              </w:rPr>
            </w:pPr>
            <w:r w:rsidRPr="00712909">
              <w:rPr>
                <w:shd w:val="clear" w:color="auto" w:fill="FFFFFF"/>
              </w:rPr>
              <w:t>Итоговое занятие – путешествие «В гостях у русской песни. Конкурс знатоков русского фольклора» с игрой-презентацией «Что я знаю о русской песне».</w:t>
            </w:r>
          </w:p>
        </w:tc>
        <w:tc>
          <w:tcPr>
            <w:tcW w:w="1737" w:type="dxa"/>
          </w:tcPr>
          <w:p w:rsidR="00712909" w:rsidRDefault="00712909">
            <w:pPr>
              <w:pStyle w:val="1"/>
              <w:shd w:val="clear" w:color="auto" w:fill="auto"/>
              <w:spacing w:line="240" w:lineRule="auto"/>
              <w:ind w:firstLine="0"/>
              <w:jc w:val="center"/>
            </w:pPr>
            <w:r>
              <w:t>1</w:t>
            </w:r>
          </w:p>
        </w:tc>
      </w:tr>
      <w:tr w:rsidR="00712909" w:rsidTr="00434AFB">
        <w:tc>
          <w:tcPr>
            <w:tcW w:w="1668" w:type="dxa"/>
          </w:tcPr>
          <w:p w:rsidR="00712909" w:rsidRDefault="00712909">
            <w:pPr>
              <w:pStyle w:val="1"/>
              <w:shd w:val="clear" w:color="auto" w:fill="auto"/>
              <w:spacing w:line="240" w:lineRule="auto"/>
              <w:ind w:firstLine="0"/>
              <w:jc w:val="center"/>
            </w:pPr>
          </w:p>
        </w:tc>
        <w:tc>
          <w:tcPr>
            <w:tcW w:w="7371" w:type="dxa"/>
          </w:tcPr>
          <w:p w:rsidR="00712909" w:rsidRDefault="00712909">
            <w:pPr>
              <w:pStyle w:val="1"/>
              <w:shd w:val="clear" w:color="auto" w:fill="auto"/>
              <w:spacing w:line="240" w:lineRule="auto"/>
              <w:ind w:firstLine="0"/>
              <w:jc w:val="center"/>
              <w:rPr>
                <w:rFonts w:ascii="Arial" w:hAnsi="Arial" w:cs="Arial"/>
                <w:sz w:val="21"/>
                <w:szCs w:val="21"/>
                <w:shd w:val="clear" w:color="auto" w:fill="FFFFFF"/>
              </w:rPr>
            </w:pPr>
          </w:p>
        </w:tc>
        <w:tc>
          <w:tcPr>
            <w:tcW w:w="1737" w:type="dxa"/>
          </w:tcPr>
          <w:p w:rsidR="00712909" w:rsidRDefault="00712909">
            <w:pPr>
              <w:pStyle w:val="1"/>
              <w:shd w:val="clear" w:color="auto" w:fill="auto"/>
              <w:spacing w:line="240" w:lineRule="auto"/>
              <w:ind w:firstLine="0"/>
              <w:jc w:val="center"/>
            </w:pPr>
            <w:r>
              <w:t>34</w:t>
            </w:r>
          </w:p>
        </w:tc>
      </w:tr>
    </w:tbl>
    <w:p w:rsidR="00434AFB" w:rsidRDefault="00434AFB">
      <w:pPr>
        <w:pStyle w:val="1"/>
        <w:shd w:val="clear" w:color="auto" w:fill="auto"/>
        <w:spacing w:line="240" w:lineRule="auto"/>
        <w:ind w:firstLine="0"/>
        <w:jc w:val="center"/>
      </w:pPr>
    </w:p>
    <w:p w:rsidR="00712909" w:rsidRPr="00712909" w:rsidRDefault="00712909" w:rsidP="00712909">
      <w:pPr>
        <w:pStyle w:val="1"/>
        <w:shd w:val="clear" w:color="auto" w:fill="auto"/>
        <w:spacing w:line="240" w:lineRule="auto"/>
        <w:ind w:firstLine="709"/>
        <w:jc w:val="both"/>
      </w:pPr>
    </w:p>
    <w:sectPr w:rsidR="00712909" w:rsidRPr="00712909" w:rsidSect="00434AFB">
      <w:pgSz w:w="11900" w:h="16840"/>
      <w:pgMar w:top="687" w:right="672" w:bottom="420" w:left="668" w:header="259"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95" w:rsidRDefault="002C1C95">
      <w:r>
        <w:separator/>
      </w:r>
    </w:p>
  </w:endnote>
  <w:endnote w:type="continuationSeparator" w:id="0">
    <w:p w:rsidR="002C1C95" w:rsidRDefault="002C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95" w:rsidRDefault="002C1C95"/>
  </w:footnote>
  <w:footnote w:type="continuationSeparator" w:id="0">
    <w:p w:rsidR="002C1C95" w:rsidRDefault="002C1C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0964"/>
    <w:multiLevelType w:val="multilevel"/>
    <w:tmpl w:val="EB244EC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49512D"/>
    <w:multiLevelType w:val="multilevel"/>
    <w:tmpl w:val="D93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96A54"/>
    <w:multiLevelType w:val="multilevel"/>
    <w:tmpl w:val="D8526B0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E5F69"/>
    <w:multiLevelType w:val="multilevel"/>
    <w:tmpl w:val="EEFA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D42536"/>
    <w:multiLevelType w:val="multilevel"/>
    <w:tmpl w:val="6BD8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2674C"/>
    <w:multiLevelType w:val="multilevel"/>
    <w:tmpl w:val="52005616"/>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E3A87"/>
    <w:multiLevelType w:val="multilevel"/>
    <w:tmpl w:val="0E2400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391A5B"/>
    <w:multiLevelType w:val="multilevel"/>
    <w:tmpl w:val="70E80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CF60C5"/>
    <w:multiLevelType w:val="multilevel"/>
    <w:tmpl w:val="71F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5"/>
  </w:num>
  <w:num w:numId="5">
    <w:abstractNumId w:val="8"/>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39"/>
    <w:rsid w:val="000D096D"/>
    <w:rsid w:val="002C1C95"/>
    <w:rsid w:val="00434AFB"/>
    <w:rsid w:val="00473B39"/>
    <w:rsid w:val="004F7B3C"/>
    <w:rsid w:val="005502D0"/>
    <w:rsid w:val="00595471"/>
    <w:rsid w:val="00656AFC"/>
    <w:rsid w:val="00712909"/>
    <w:rsid w:val="007F04CB"/>
    <w:rsid w:val="008C392B"/>
    <w:rsid w:val="008D6D22"/>
    <w:rsid w:val="00923939"/>
    <w:rsid w:val="00995501"/>
    <w:rsid w:val="009A3057"/>
    <w:rsid w:val="009F5C7A"/>
    <w:rsid w:val="00A45EAD"/>
    <w:rsid w:val="00A76DDC"/>
    <w:rsid w:val="00BE5C4C"/>
    <w:rsid w:val="00C60EE5"/>
    <w:rsid w:val="00D36E4F"/>
    <w:rsid w:val="00D461D2"/>
    <w:rsid w:val="00DE058F"/>
    <w:rsid w:val="00E5598C"/>
    <w:rsid w:val="00F3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D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502D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5502D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sid w:val="005502D0"/>
    <w:rPr>
      <w:rFonts w:ascii="Times New Roman" w:eastAsia="Times New Roman" w:hAnsi="Times New Roman" w:cs="Times New Roman"/>
      <w:b/>
      <w:bCs/>
      <w:i/>
      <w:iCs/>
      <w:smallCaps w:val="0"/>
      <w:strike w:val="0"/>
      <w:sz w:val="28"/>
      <w:szCs w:val="28"/>
      <w:u w:val="none"/>
    </w:rPr>
  </w:style>
  <w:style w:type="character" w:customStyle="1" w:styleId="a4">
    <w:name w:val="Подпись к таблице_"/>
    <w:basedOn w:val="a0"/>
    <w:link w:val="a5"/>
    <w:rsid w:val="005502D0"/>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5502D0"/>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5502D0"/>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5502D0"/>
    <w:pPr>
      <w:shd w:val="clear" w:color="auto" w:fill="FFFFFF"/>
      <w:spacing w:after="1700"/>
      <w:jc w:val="center"/>
    </w:pPr>
    <w:rPr>
      <w:rFonts w:ascii="Times New Roman" w:eastAsia="Times New Roman" w:hAnsi="Times New Roman" w:cs="Times New Roman"/>
      <w:sz w:val="32"/>
      <w:szCs w:val="32"/>
    </w:rPr>
  </w:style>
  <w:style w:type="paragraph" w:customStyle="1" w:styleId="11">
    <w:name w:val="Заголовок №1"/>
    <w:basedOn w:val="a"/>
    <w:link w:val="10"/>
    <w:rsid w:val="005502D0"/>
    <w:pPr>
      <w:shd w:val="clear" w:color="auto" w:fill="FFFFFF"/>
      <w:spacing w:line="360" w:lineRule="auto"/>
      <w:ind w:firstLine="720"/>
      <w:outlineLvl w:val="0"/>
    </w:pPr>
    <w:rPr>
      <w:rFonts w:ascii="Times New Roman" w:eastAsia="Times New Roman" w:hAnsi="Times New Roman" w:cs="Times New Roman"/>
      <w:b/>
      <w:bCs/>
      <w:i/>
      <w:iCs/>
      <w:sz w:val="28"/>
      <w:szCs w:val="28"/>
    </w:rPr>
  </w:style>
  <w:style w:type="paragraph" w:customStyle="1" w:styleId="a5">
    <w:name w:val="Подпись к таблице"/>
    <w:basedOn w:val="a"/>
    <w:link w:val="a4"/>
    <w:rsid w:val="005502D0"/>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rsid w:val="005502D0"/>
    <w:pPr>
      <w:shd w:val="clear" w:color="auto" w:fill="FFFFFF"/>
      <w:spacing w:line="360" w:lineRule="auto"/>
      <w:ind w:firstLine="400"/>
    </w:pPr>
    <w:rPr>
      <w:rFonts w:ascii="Times New Roman" w:eastAsia="Times New Roman" w:hAnsi="Times New Roman" w:cs="Times New Roman"/>
      <w:sz w:val="28"/>
      <w:szCs w:val="28"/>
    </w:rPr>
  </w:style>
  <w:style w:type="paragraph" w:styleId="a8">
    <w:name w:val="Normal (Web)"/>
    <w:basedOn w:val="a"/>
    <w:uiPriority w:val="99"/>
    <w:semiHidden/>
    <w:unhideWhenUsed/>
    <w:rsid w:val="00434AFB"/>
    <w:pPr>
      <w:widowControl/>
      <w:spacing w:before="100" w:beforeAutospacing="1" w:after="100" w:afterAutospacing="1"/>
    </w:pPr>
    <w:rPr>
      <w:rFonts w:ascii="Times New Roman" w:eastAsia="Times New Roman" w:hAnsi="Times New Roman" w:cs="Times New Roman"/>
      <w:color w:val="auto"/>
      <w:lang w:bidi="ar-SA"/>
    </w:rPr>
  </w:style>
  <w:style w:type="table" w:styleId="a9">
    <w:name w:val="Table Grid"/>
    <w:basedOn w:val="a1"/>
    <w:uiPriority w:val="39"/>
    <w:rsid w:val="00434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34995"/>
    <w:rPr>
      <w:rFonts w:ascii="Tahoma" w:hAnsi="Tahoma" w:cs="Tahoma"/>
      <w:sz w:val="16"/>
      <w:szCs w:val="16"/>
    </w:rPr>
  </w:style>
  <w:style w:type="character" w:customStyle="1" w:styleId="ab">
    <w:name w:val="Текст выноски Знак"/>
    <w:basedOn w:val="a0"/>
    <w:link w:val="aa"/>
    <w:uiPriority w:val="99"/>
    <w:semiHidden/>
    <w:rsid w:val="00F3499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D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502D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5502D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sid w:val="005502D0"/>
    <w:rPr>
      <w:rFonts w:ascii="Times New Roman" w:eastAsia="Times New Roman" w:hAnsi="Times New Roman" w:cs="Times New Roman"/>
      <w:b/>
      <w:bCs/>
      <w:i/>
      <w:iCs/>
      <w:smallCaps w:val="0"/>
      <w:strike w:val="0"/>
      <w:sz w:val="28"/>
      <w:szCs w:val="28"/>
      <w:u w:val="none"/>
    </w:rPr>
  </w:style>
  <w:style w:type="character" w:customStyle="1" w:styleId="a4">
    <w:name w:val="Подпись к таблице_"/>
    <w:basedOn w:val="a0"/>
    <w:link w:val="a5"/>
    <w:rsid w:val="005502D0"/>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5502D0"/>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5502D0"/>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5502D0"/>
    <w:pPr>
      <w:shd w:val="clear" w:color="auto" w:fill="FFFFFF"/>
      <w:spacing w:after="1700"/>
      <w:jc w:val="center"/>
    </w:pPr>
    <w:rPr>
      <w:rFonts w:ascii="Times New Roman" w:eastAsia="Times New Roman" w:hAnsi="Times New Roman" w:cs="Times New Roman"/>
      <w:sz w:val="32"/>
      <w:szCs w:val="32"/>
    </w:rPr>
  </w:style>
  <w:style w:type="paragraph" w:customStyle="1" w:styleId="11">
    <w:name w:val="Заголовок №1"/>
    <w:basedOn w:val="a"/>
    <w:link w:val="10"/>
    <w:rsid w:val="005502D0"/>
    <w:pPr>
      <w:shd w:val="clear" w:color="auto" w:fill="FFFFFF"/>
      <w:spacing w:line="360" w:lineRule="auto"/>
      <w:ind w:firstLine="720"/>
      <w:outlineLvl w:val="0"/>
    </w:pPr>
    <w:rPr>
      <w:rFonts w:ascii="Times New Roman" w:eastAsia="Times New Roman" w:hAnsi="Times New Roman" w:cs="Times New Roman"/>
      <w:b/>
      <w:bCs/>
      <w:i/>
      <w:iCs/>
      <w:sz w:val="28"/>
      <w:szCs w:val="28"/>
    </w:rPr>
  </w:style>
  <w:style w:type="paragraph" w:customStyle="1" w:styleId="a5">
    <w:name w:val="Подпись к таблице"/>
    <w:basedOn w:val="a"/>
    <w:link w:val="a4"/>
    <w:rsid w:val="005502D0"/>
    <w:pPr>
      <w:shd w:val="clear" w:color="auto" w:fill="FFFFFF"/>
    </w:pPr>
    <w:rPr>
      <w:rFonts w:ascii="Times New Roman" w:eastAsia="Times New Roman" w:hAnsi="Times New Roman" w:cs="Times New Roman"/>
      <w:b/>
      <w:bCs/>
      <w:sz w:val="28"/>
      <w:szCs w:val="28"/>
    </w:rPr>
  </w:style>
  <w:style w:type="paragraph" w:customStyle="1" w:styleId="a7">
    <w:name w:val="Другое"/>
    <w:basedOn w:val="a"/>
    <w:link w:val="a6"/>
    <w:rsid w:val="005502D0"/>
    <w:pPr>
      <w:shd w:val="clear" w:color="auto" w:fill="FFFFFF"/>
      <w:spacing w:line="360" w:lineRule="auto"/>
      <w:ind w:firstLine="400"/>
    </w:pPr>
    <w:rPr>
      <w:rFonts w:ascii="Times New Roman" w:eastAsia="Times New Roman" w:hAnsi="Times New Roman" w:cs="Times New Roman"/>
      <w:sz w:val="28"/>
      <w:szCs w:val="28"/>
    </w:rPr>
  </w:style>
  <w:style w:type="paragraph" w:styleId="a8">
    <w:name w:val="Normal (Web)"/>
    <w:basedOn w:val="a"/>
    <w:uiPriority w:val="99"/>
    <w:semiHidden/>
    <w:unhideWhenUsed/>
    <w:rsid w:val="00434AFB"/>
    <w:pPr>
      <w:widowControl/>
      <w:spacing w:before="100" w:beforeAutospacing="1" w:after="100" w:afterAutospacing="1"/>
    </w:pPr>
    <w:rPr>
      <w:rFonts w:ascii="Times New Roman" w:eastAsia="Times New Roman" w:hAnsi="Times New Roman" w:cs="Times New Roman"/>
      <w:color w:val="auto"/>
      <w:lang w:bidi="ar-SA"/>
    </w:rPr>
  </w:style>
  <w:style w:type="table" w:styleId="a9">
    <w:name w:val="Table Grid"/>
    <w:basedOn w:val="a1"/>
    <w:uiPriority w:val="39"/>
    <w:rsid w:val="00434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34995"/>
    <w:rPr>
      <w:rFonts w:ascii="Tahoma" w:hAnsi="Tahoma" w:cs="Tahoma"/>
      <w:sz w:val="16"/>
      <w:szCs w:val="16"/>
    </w:rPr>
  </w:style>
  <w:style w:type="character" w:customStyle="1" w:styleId="ab">
    <w:name w:val="Текст выноски Знак"/>
    <w:basedOn w:val="a0"/>
    <w:link w:val="aa"/>
    <w:uiPriority w:val="99"/>
    <w:semiHidden/>
    <w:rsid w:val="00F3499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6723">
      <w:bodyDiv w:val="1"/>
      <w:marLeft w:val="0"/>
      <w:marRight w:val="0"/>
      <w:marTop w:val="0"/>
      <w:marBottom w:val="0"/>
      <w:divBdr>
        <w:top w:val="none" w:sz="0" w:space="0" w:color="auto"/>
        <w:left w:val="none" w:sz="0" w:space="0" w:color="auto"/>
        <w:bottom w:val="none" w:sz="0" w:space="0" w:color="auto"/>
        <w:right w:val="none" w:sz="0" w:space="0" w:color="auto"/>
      </w:divBdr>
    </w:div>
    <w:div w:id="748505130">
      <w:bodyDiv w:val="1"/>
      <w:marLeft w:val="0"/>
      <w:marRight w:val="0"/>
      <w:marTop w:val="0"/>
      <w:marBottom w:val="0"/>
      <w:divBdr>
        <w:top w:val="none" w:sz="0" w:space="0" w:color="auto"/>
        <w:left w:val="none" w:sz="0" w:space="0" w:color="auto"/>
        <w:bottom w:val="none" w:sz="0" w:space="0" w:color="auto"/>
        <w:right w:val="none" w:sz="0" w:space="0" w:color="auto"/>
      </w:divBdr>
    </w:div>
    <w:div w:id="765274469">
      <w:bodyDiv w:val="1"/>
      <w:marLeft w:val="0"/>
      <w:marRight w:val="0"/>
      <w:marTop w:val="0"/>
      <w:marBottom w:val="0"/>
      <w:divBdr>
        <w:top w:val="none" w:sz="0" w:space="0" w:color="auto"/>
        <w:left w:val="none" w:sz="0" w:space="0" w:color="auto"/>
        <w:bottom w:val="none" w:sz="0" w:space="0" w:color="auto"/>
        <w:right w:val="none" w:sz="0" w:space="0" w:color="auto"/>
      </w:divBdr>
    </w:div>
    <w:div w:id="1373267765">
      <w:bodyDiv w:val="1"/>
      <w:marLeft w:val="0"/>
      <w:marRight w:val="0"/>
      <w:marTop w:val="0"/>
      <w:marBottom w:val="0"/>
      <w:divBdr>
        <w:top w:val="none" w:sz="0" w:space="0" w:color="auto"/>
        <w:left w:val="none" w:sz="0" w:space="0" w:color="auto"/>
        <w:bottom w:val="none" w:sz="0" w:space="0" w:color="auto"/>
        <w:right w:val="none" w:sz="0" w:space="0" w:color="auto"/>
      </w:divBdr>
    </w:div>
    <w:div w:id="157497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4947</Words>
  <Characters>28199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9</cp:revision>
  <cp:lastPrinted>2024-09-17T04:37:00Z</cp:lastPrinted>
  <dcterms:created xsi:type="dcterms:W3CDTF">2024-09-16T08:17:00Z</dcterms:created>
  <dcterms:modified xsi:type="dcterms:W3CDTF">2024-09-18T17:05:00Z</dcterms:modified>
</cp:coreProperties>
</file>